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607BC7" w14:textId="704AC331" w:rsidR="001431ED" w:rsidRPr="00B233F0" w:rsidRDefault="001431ED" w:rsidP="001431ED">
      <w:pPr>
        <w:ind w:firstLine="709"/>
        <w:contextualSpacing/>
        <w:jc w:val="center"/>
        <w:rPr>
          <w:rFonts w:ascii="Times New Roman" w:eastAsia="Calibri" w:hAnsi="Times New Roman" w:cs="Times New Roman"/>
          <w:sz w:val="28"/>
          <w:szCs w:val="28"/>
          <w:lang w:eastAsia="en-US"/>
        </w:rPr>
      </w:pPr>
      <w:r w:rsidRPr="00B233F0">
        <w:rPr>
          <w:rFonts w:ascii="Times New Roman" w:eastAsia="Calibri" w:hAnsi="Times New Roman" w:cs="Times New Roman"/>
          <w:sz w:val="28"/>
          <w:szCs w:val="28"/>
          <w:lang w:eastAsia="en-US"/>
        </w:rPr>
        <w:t xml:space="preserve"> Боготольский сельский Совет депутатов</w:t>
      </w:r>
    </w:p>
    <w:p w14:paraId="74796060" w14:textId="77777777" w:rsidR="001431ED" w:rsidRPr="00B233F0" w:rsidRDefault="001431ED" w:rsidP="001431ED">
      <w:pPr>
        <w:ind w:firstLine="709"/>
        <w:contextualSpacing/>
        <w:jc w:val="center"/>
        <w:rPr>
          <w:rFonts w:ascii="Times New Roman" w:eastAsia="Calibri" w:hAnsi="Times New Roman" w:cs="Times New Roman"/>
          <w:sz w:val="28"/>
          <w:szCs w:val="28"/>
          <w:lang w:eastAsia="en-US"/>
        </w:rPr>
      </w:pPr>
      <w:r w:rsidRPr="00B233F0">
        <w:rPr>
          <w:rFonts w:ascii="Times New Roman" w:eastAsia="Calibri" w:hAnsi="Times New Roman" w:cs="Times New Roman"/>
          <w:sz w:val="28"/>
          <w:szCs w:val="28"/>
          <w:lang w:eastAsia="en-US"/>
        </w:rPr>
        <w:t>Боготольского района</w:t>
      </w:r>
    </w:p>
    <w:p w14:paraId="6F732FF8" w14:textId="77777777" w:rsidR="001431ED" w:rsidRPr="00B233F0" w:rsidRDefault="001431ED" w:rsidP="001431ED">
      <w:pPr>
        <w:ind w:firstLine="709"/>
        <w:contextualSpacing/>
        <w:jc w:val="center"/>
        <w:rPr>
          <w:rFonts w:ascii="Times New Roman" w:eastAsia="Calibri" w:hAnsi="Times New Roman" w:cs="Times New Roman"/>
          <w:sz w:val="28"/>
          <w:szCs w:val="28"/>
          <w:lang w:eastAsia="en-US"/>
        </w:rPr>
      </w:pPr>
      <w:r w:rsidRPr="00B233F0">
        <w:rPr>
          <w:rFonts w:ascii="Times New Roman" w:eastAsia="Calibri" w:hAnsi="Times New Roman" w:cs="Times New Roman"/>
          <w:sz w:val="28"/>
          <w:szCs w:val="28"/>
          <w:lang w:eastAsia="en-US"/>
        </w:rPr>
        <w:t>Красноярского края</w:t>
      </w:r>
    </w:p>
    <w:p w14:paraId="310428EB" w14:textId="77777777" w:rsidR="001431ED" w:rsidRPr="00B233F0" w:rsidRDefault="001431ED" w:rsidP="001431ED">
      <w:pPr>
        <w:ind w:firstLine="709"/>
        <w:contextualSpacing/>
        <w:jc w:val="center"/>
        <w:rPr>
          <w:rFonts w:ascii="Times New Roman" w:eastAsia="Calibri" w:hAnsi="Times New Roman" w:cs="Times New Roman"/>
          <w:sz w:val="28"/>
          <w:szCs w:val="28"/>
          <w:lang w:eastAsia="en-US"/>
        </w:rPr>
      </w:pPr>
    </w:p>
    <w:p w14:paraId="6F09D131" w14:textId="77777777" w:rsidR="003E789A" w:rsidRPr="00B233F0" w:rsidRDefault="001431ED" w:rsidP="001431ED">
      <w:pPr>
        <w:ind w:firstLine="709"/>
        <w:jc w:val="both"/>
        <w:rPr>
          <w:rFonts w:ascii="Times New Roman" w:eastAsia="Calibri" w:hAnsi="Times New Roman" w:cs="Times New Roman"/>
          <w:sz w:val="28"/>
          <w:szCs w:val="28"/>
          <w:lang w:eastAsia="en-US"/>
        </w:rPr>
      </w:pPr>
      <w:r w:rsidRPr="00B233F0">
        <w:rPr>
          <w:rFonts w:ascii="Times New Roman" w:eastAsia="Calibri" w:hAnsi="Times New Roman" w:cs="Times New Roman"/>
          <w:sz w:val="28"/>
          <w:szCs w:val="28"/>
          <w:lang w:eastAsia="en-US"/>
        </w:rPr>
        <w:t xml:space="preserve">                                                         РЕШЕНИЕ  </w:t>
      </w:r>
    </w:p>
    <w:p w14:paraId="07A28189" w14:textId="2F83494D" w:rsidR="001431ED" w:rsidRPr="00B233F0" w:rsidRDefault="00DE52E1" w:rsidP="003E789A">
      <w:pPr>
        <w:jc w:val="both"/>
        <w:rPr>
          <w:rFonts w:ascii="Times New Roman" w:eastAsia="Calibri" w:hAnsi="Times New Roman" w:cs="Times New Roman"/>
          <w:sz w:val="28"/>
          <w:szCs w:val="28"/>
          <w:lang w:eastAsia="en-US"/>
        </w:rPr>
      </w:pPr>
      <w:r w:rsidRPr="00B233F0">
        <w:rPr>
          <w:rFonts w:ascii="Times New Roman" w:eastAsia="Calibri" w:hAnsi="Times New Roman" w:cs="Times New Roman"/>
          <w:sz w:val="28"/>
          <w:szCs w:val="28"/>
          <w:lang w:eastAsia="en-US"/>
        </w:rPr>
        <w:t>«30» августа</w:t>
      </w:r>
      <w:r w:rsidR="003E789A" w:rsidRPr="00B233F0">
        <w:rPr>
          <w:rFonts w:ascii="Times New Roman" w:eastAsia="Calibri" w:hAnsi="Times New Roman" w:cs="Times New Roman"/>
          <w:sz w:val="28"/>
          <w:szCs w:val="28"/>
          <w:lang w:eastAsia="en-US"/>
        </w:rPr>
        <w:t xml:space="preserve"> 2023 года                        с. Боготол        </w:t>
      </w:r>
      <w:r w:rsidRPr="00B233F0">
        <w:rPr>
          <w:rFonts w:ascii="Times New Roman" w:eastAsia="Calibri" w:hAnsi="Times New Roman" w:cs="Times New Roman"/>
          <w:sz w:val="28"/>
          <w:szCs w:val="28"/>
          <w:lang w:eastAsia="en-US"/>
        </w:rPr>
        <w:t xml:space="preserve">                        № 24-176</w:t>
      </w:r>
      <w:r w:rsidR="001431ED" w:rsidRPr="00B233F0">
        <w:rPr>
          <w:rFonts w:ascii="Times New Roman" w:eastAsia="Calibri" w:hAnsi="Times New Roman" w:cs="Times New Roman"/>
          <w:sz w:val="28"/>
          <w:szCs w:val="28"/>
          <w:lang w:eastAsia="en-US"/>
        </w:rPr>
        <w:t xml:space="preserve">                                   </w:t>
      </w:r>
    </w:p>
    <w:p w14:paraId="6AEE5391" w14:textId="22299625" w:rsidR="001431ED" w:rsidRPr="00B233F0" w:rsidRDefault="001431ED" w:rsidP="001431ED">
      <w:pPr>
        <w:spacing w:after="100" w:afterAutospacing="1"/>
        <w:contextualSpacing/>
        <w:rPr>
          <w:rFonts w:ascii="Times New Roman" w:eastAsia="Calibri" w:hAnsi="Times New Roman" w:cs="Times New Roman"/>
          <w:sz w:val="28"/>
          <w:szCs w:val="28"/>
          <w:lang w:eastAsia="en-US"/>
        </w:rPr>
      </w:pPr>
      <w:r w:rsidRPr="00B233F0">
        <w:rPr>
          <w:rFonts w:ascii="Times New Roman" w:eastAsia="Calibri" w:hAnsi="Times New Roman" w:cs="Times New Roman"/>
          <w:sz w:val="28"/>
          <w:szCs w:val="28"/>
          <w:lang w:eastAsia="en-US"/>
        </w:rPr>
        <w:t xml:space="preserve">Об утверждении Положения о бюджетном процессе </w:t>
      </w:r>
    </w:p>
    <w:p w14:paraId="7F05CF55" w14:textId="0823AC2F" w:rsidR="001431ED" w:rsidRPr="00B233F0" w:rsidRDefault="001431ED" w:rsidP="00E2107C">
      <w:pPr>
        <w:spacing w:after="100" w:afterAutospacing="1"/>
        <w:contextualSpacing/>
        <w:rPr>
          <w:rFonts w:ascii="Times New Roman" w:eastAsia="Calibri" w:hAnsi="Times New Roman" w:cs="Times New Roman"/>
          <w:sz w:val="28"/>
          <w:szCs w:val="28"/>
          <w:lang w:eastAsia="en-US"/>
        </w:rPr>
      </w:pPr>
      <w:r w:rsidRPr="00B233F0">
        <w:rPr>
          <w:rFonts w:ascii="Times New Roman" w:eastAsia="Calibri" w:hAnsi="Times New Roman" w:cs="Times New Roman"/>
          <w:sz w:val="28"/>
          <w:szCs w:val="28"/>
          <w:lang w:eastAsia="en-US"/>
        </w:rPr>
        <w:t xml:space="preserve">в Боготольском сельсовете </w:t>
      </w:r>
    </w:p>
    <w:p w14:paraId="5B913C32" w14:textId="2372456A" w:rsidR="00D77D1F" w:rsidRPr="00B233F0" w:rsidRDefault="006B292C" w:rsidP="00E2107C">
      <w:pPr>
        <w:spacing w:after="100" w:afterAutospacing="1"/>
        <w:contextualSpacing/>
        <w:rPr>
          <w:rFonts w:ascii="Times New Roman" w:hAnsi="Times New Roman" w:cs="Times New Roman"/>
          <w:sz w:val="28"/>
          <w:szCs w:val="28"/>
        </w:rPr>
      </w:pPr>
      <w:r w:rsidRPr="00B233F0">
        <w:rPr>
          <w:rFonts w:ascii="Times New Roman" w:eastAsia="Calibri" w:hAnsi="Times New Roman" w:cs="Times New Roman"/>
          <w:sz w:val="28"/>
          <w:szCs w:val="28"/>
          <w:lang w:eastAsia="en-US"/>
        </w:rPr>
        <w:t>(</w:t>
      </w:r>
      <w:r w:rsidR="00D77D1F" w:rsidRPr="00B233F0">
        <w:rPr>
          <w:rFonts w:ascii="Times New Roman" w:eastAsia="Calibri" w:hAnsi="Times New Roman" w:cs="Times New Roman"/>
          <w:sz w:val="28"/>
          <w:szCs w:val="28"/>
          <w:lang w:eastAsia="en-US"/>
        </w:rPr>
        <w:t>в</w:t>
      </w:r>
      <w:r w:rsidR="001244A0" w:rsidRPr="00B233F0">
        <w:rPr>
          <w:rFonts w:ascii="Times New Roman" w:eastAsia="Calibri" w:hAnsi="Times New Roman" w:cs="Times New Roman"/>
          <w:sz w:val="28"/>
          <w:szCs w:val="28"/>
          <w:lang w:eastAsia="en-US"/>
        </w:rPr>
        <w:t xml:space="preserve"> </w:t>
      </w:r>
      <w:r w:rsidR="00D77D1F" w:rsidRPr="00B233F0">
        <w:rPr>
          <w:rFonts w:ascii="Times New Roman" w:eastAsia="Calibri" w:hAnsi="Times New Roman" w:cs="Times New Roman"/>
          <w:sz w:val="28"/>
          <w:szCs w:val="28"/>
          <w:lang w:eastAsia="en-US"/>
        </w:rPr>
        <w:t>ред. реш. от</w:t>
      </w:r>
      <w:r w:rsidR="001244A0" w:rsidRPr="00B233F0">
        <w:rPr>
          <w:rFonts w:ascii="Times New Roman" w:eastAsia="Calibri" w:hAnsi="Times New Roman" w:cs="Times New Roman"/>
          <w:sz w:val="28"/>
          <w:szCs w:val="28"/>
          <w:lang w:eastAsia="en-US"/>
        </w:rPr>
        <w:t xml:space="preserve"> 28.11.2023</w:t>
      </w:r>
      <w:r w:rsidR="00D77D1F" w:rsidRPr="00B233F0">
        <w:rPr>
          <w:rFonts w:ascii="Times New Roman" w:eastAsia="Calibri" w:hAnsi="Times New Roman" w:cs="Times New Roman"/>
          <w:sz w:val="28"/>
          <w:szCs w:val="28"/>
          <w:lang w:eastAsia="en-US"/>
        </w:rPr>
        <w:t xml:space="preserve"> №</w:t>
      </w:r>
      <w:r w:rsidR="001244A0" w:rsidRPr="00B233F0">
        <w:rPr>
          <w:rFonts w:ascii="Times New Roman" w:eastAsia="Calibri" w:hAnsi="Times New Roman" w:cs="Times New Roman"/>
          <w:sz w:val="28"/>
          <w:szCs w:val="28"/>
          <w:lang w:eastAsia="en-US"/>
        </w:rPr>
        <w:t xml:space="preserve"> 25-184</w:t>
      </w:r>
      <w:r w:rsidR="00E42D45" w:rsidRPr="00B233F0">
        <w:rPr>
          <w:rFonts w:ascii="Times New Roman" w:eastAsia="Calibri" w:hAnsi="Times New Roman" w:cs="Times New Roman"/>
          <w:sz w:val="28"/>
          <w:szCs w:val="28"/>
          <w:lang w:eastAsia="en-US"/>
        </w:rPr>
        <w:t xml:space="preserve">, в ред. реш от </w:t>
      </w:r>
      <w:r w:rsidR="00167AE7" w:rsidRPr="00B233F0">
        <w:rPr>
          <w:rFonts w:ascii="Times New Roman" w:eastAsia="Calibri" w:hAnsi="Times New Roman" w:cs="Times New Roman"/>
          <w:sz w:val="28"/>
          <w:szCs w:val="28"/>
          <w:lang w:eastAsia="en-US"/>
        </w:rPr>
        <w:t xml:space="preserve">24.10.2024 </w:t>
      </w:r>
      <w:r w:rsidR="00E42D45" w:rsidRPr="00B233F0">
        <w:rPr>
          <w:rFonts w:ascii="Times New Roman" w:eastAsia="Calibri" w:hAnsi="Times New Roman" w:cs="Times New Roman"/>
          <w:sz w:val="28"/>
          <w:szCs w:val="28"/>
          <w:lang w:eastAsia="en-US"/>
        </w:rPr>
        <w:t>№</w:t>
      </w:r>
      <w:r w:rsidR="00167AE7" w:rsidRPr="00B233F0">
        <w:rPr>
          <w:rFonts w:ascii="Times New Roman" w:eastAsia="Calibri" w:hAnsi="Times New Roman" w:cs="Times New Roman"/>
          <w:sz w:val="28"/>
          <w:szCs w:val="28"/>
          <w:lang w:eastAsia="en-US"/>
        </w:rPr>
        <w:t>35-227</w:t>
      </w:r>
      <w:r w:rsidR="00D90C4B">
        <w:rPr>
          <w:rFonts w:ascii="Times New Roman" w:eastAsia="Calibri" w:hAnsi="Times New Roman" w:cs="Times New Roman"/>
          <w:sz w:val="28"/>
          <w:szCs w:val="28"/>
          <w:lang w:eastAsia="en-US"/>
        </w:rPr>
        <w:t>, от 23.12.2024 № 37-240</w:t>
      </w:r>
      <w:r w:rsidR="00D77D1F" w:rsidRPr="00B233F0">
        <w:rPr>
          <w:rFonts w:ascii="Times New Roman" w:eastAsia="Calibri" w:hAnsi="Times New Roman" w:cs="Times New Roman"/>
          <w:sz w:val="28"/>
          <w:szCs w:val="28"/>
          <w:lang w:eastAsia="en-US"/>
        </w:rPr>
        <w:t>)</w:t>
      </w:r>
    </w:p>
    <w:p w14:paraId="1CEFEF43" w14:textId="77777777" w:rsidR="001431ED" w:rsidRPr="00B233F0" w:rsidRDefault="001431ED" w:rsidP="001431ED">
      <w:pPr>
        <w:spacing w:after="0" w:line="240" w:lineRule="auto"/>
        <w:rPr>
          <w:rFonts w:ascii="Times New Roman" w:hAnsi="Times New Roman" w:cs="Times New Roman"/>
          <w:sz w:val="28"/>
          <w:szCs w:val="28"/>
        </w:rPr>
      </w:pPr>
    </w:p>
    <w:p w14:paraId="3BBA9443" w14:textId="7C10034F" w:rsidR="001431ED" w:rsidRPr="00B233F0" w:rsidRDefault="001431ED" w:rsidP="001431ED">
      <w:pPr>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Руководствуясь статьями 24, 48 Устава Боготольского сельсовета Боготольского района Красноярского края Боготольский сельский Совет депутатов РЕШИЛ:</w:t>
      </w:r>
    </w:p>
    <w:p w14:paraId="7FD6ADA5" w14:textId="77777777" w:rsidR="001431ED" w:rsidRPr="00B233F0" w:rsidRDefault="001431ED" w:rsidP="001431ED">
      <w:pPr>
        <w:pStyle w:val="1"/>
        <w:ind w:left="0" w:right="0" w:firstLine="709"/>
        <w:jc w:val="both"/>
        <w:rPr>
          <w:szCs w:val="28"/>
        </w:rPr>
      </w:pPr>
    </w:p>
    <w:p w14:paraId="69D094F1" w14:textId="5CDE78CB" w:rsidR="001431ED" w:rsidRPr="00B233F0" w:rsidRDefault="001431ED" w:rsidP="00E2107C">
      <w:pPr>
        <w:pStyle w:val="1"/>
        <w:numPr>
          <w:ilvl w:val="0"/>
          <w:numId w:val="14"/>
        </w:numPr>
        <w:ind w:left="0" w:right="0" w:firstLine="709"/>
        <w:jc w:val="both"/>
        <w:rPr>
          <w:szCs w:val="28"/>
        </w:rPr>
      </w:pPr>
      <w:r w:rsidRPr="00B233F0">
        <w:rPr>
          <w:szCs w:val="28"/>
        </w:rPr>
        <w:t>Утвердить По</w:t>
      </w:r>
      <w:r w:rsidR="00E2107C" w:rsidRPr="00B233F0">
        <w:rPr>
          <w:szCs w:val="28"/>
        </w:rPr>
        <w:t>ложение о бюджетном процессе в Б</w:t>
      </w:r>
      <w:r w:rsidRPr="00B233F0">
        <w:rPr>
          <w:szCs w:val="28"/>
        </w:rPr>
        <w:t xml:space="preserve">оготольском сельсовете согласно приложению. </w:t>
      </w:r>
    </w:p>
    <w:p w14:paraId="7479642A" w14:textId="7D850BA9" w:rsidR="001431ED" w:rsidRPr="00B233F0" w:rsidRDefault="001431ED" w:rsidP="00D667E5">
      <w:pPr>
        <w:pStyle w:val="a3"/>
        <w:numPr>
          <w:ilvl w:val="0"/>
          <w:numId w:val="14"/>
        </w:numPr>
        <w:ind w:left="0" w:firstLine="709"/>
        <w:jc w:val="both"/>
        <w:rPr>
          <w:rFonts w:ascii="Times New Roman" w:hAnsi="Times New Roman" w:cs="Times New Roman"/>
          <w:sz w:val="28"/>
          <w:szCs w:val="28"/>
        </w:rPr>
      </w:pPr>
      <w:r w:rsidRPr="00B233F0">
        <w:rPr>
          <w:rFonts w:ascii="Times New Roman" w:hAnsi="Times New Roman" w:cs="Times New Roman"/>
          <w:sz w:val="28"/>
          <w:szCs w:val="28"/>
        </w:rPr>
        <w:t>Признать утратившим силу решения  Боготольского сельского Совета депутатов</w:t>
      </w:r>
      <w:r w:rsidR="00D667E5" w:rsidRPr="00B233F0">
        <w:rPr>
          <w:rFonts w:ascii="Times New Roman" w:hAnsi="Times New Roman" w:cs="Times New Roman"/>
          <w:sz w:val="28"/>
          <w:szCs w:val="28"/>
        </w:rPr>
        <w:t>:</w:t>
      </w:r>
    </w:p>
    <w:p w14:paraId="7830A709" w14:textId="50F1CE9E" w:rsidR="00D667E5" w:rsidRPr="00B233F0" w:rsidRDefault="00D667E5" w:rsidP="00D667E5">
      <w:pPr>
        <w:ind w:firstLine="709"/>
        <w:jc w:val="both"/>
        <w:rPr>
          <w:rFonts w:ascii="Times New Roman" w:hAnsi="Times New Roman" w:cs="Times New Roman"/>
          <w:sz w:val="28"/>
          <w:szCs w:val="28"/>
        </w:rPr>
      </w:pPr>
      <w:r w:rsidRPr="00B233F0">
        <w:rPr>
          <w:rFonts w:ascii="Times New Roman" w:hAnsi="Times New Roman" w:cs="Times New Roman"/>
          <w:sz w:val="28"/>
          <w:szCs w:val="28"/>
        </w:rPr>
        <w:t>-от 14.10.2013 № 33-115 «Об утверждении Положения о бюджетном процессе в Боготольском сельсовете Боготольского района Красноярского края»;</w:t>
      </w:r>
    </w:p>
    <w:p w14:paraId="56D16B97" w14:textId="7A079461" w:rsidR="00D667E5" w:rsidRPr="00B233F0" w:rsidRDefault="00D667E5" w:rsidP="00D667E5">
      <w:pPr>
        <w:ind w:firstLine="709"/>
        <w:jc w:val="both"/>
        <w:rPr>
          <w:rFonts w:ascii="Times New Roman" w:hAnsi="Times New Roman" w:cs="Times New Roman"/>
          <w:sz w:val="28"/>
          <w:szCs w:val="28"/>
        </w:rPr>
      </w:pPr>
      <w:r w:rsidRPr="00B233F0">
        <w:rPr>
          <w:rFonts w:ascii="Times New Roman" w:hAnsi="Times New Roman" w:cs="Times New Roman"/>
          <w:sz w:val="28"/>
          <w:szCs w:val="28"/>
        </w:rPr>
        <w:t>- от 09.07.2014 № 38-129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3BC125F6" w14:textId="1E43D2FE" w:rsidR="00D667E5" w:rsidRPr="00B233F0" w:rsidRDefault="00D667E5" w:rsidP="00D667E5">
      <w:pPr>
        <w:ind w:firstLine="709"/>
        <w:jc w:val="both"/>
        <w:rPr>
          <w:rFonts w:ascii="Times New Roman" w:hAnsi="Times New Roman" w:cs="Times New Roman"/>
          <w:sz w:val="28"/>
          <w:szCs w:val="28"/>
        </w:rPr>
      </w:pPr>
      <w:r w:rsidRPr="00B233F0">
        <w:rPr>
          <w:rFonts w:ascii="Times New Roman" w:hAnsi="Times New Roman" w:cs="Times New Roman"/>
          <w:sz w:val="28"/>
          <w:szCs w:val="28"/>
        </w:rPr>
        <w:t>- от 08.04.2015 № 45-156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49305701" w14:textId="02227749" w:rsidR="00D667E5" w:rsidRPr="00B233F0" w:rsidRDefault="00D667E5" w:rsidP="00D667E5">
      <w:pPr>
        <w:ind w:firstLine="709"/>
        <w:jc w:val="both"/>
        <w:rPr>
          <w:rFonts w:ascii="Times New Roman" w:hAnsi="Times New Roman" w:cs="Times New Roman"/>
          <w:sz w:val="28"/>
          <w:szCs w:val="28"/>
        </w:rPr>
      </w:pPr>
      <w:r w:rsidRPr="00B233F0">
        <w:rPr>
          <w:rFonts w:ascii="Times New Roman" w:hAnsi="Times New Roman" w:cs="Times New Roman"/>
          <w:sz w:val="28"/>
          <w:szCs w:val="28"/>
        </w:rPr>
        <w:t>- от 19.09.20147№ 17-72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10549AA2" w14:textId="7FE957F3" w:rsidR="00D667E5" w:rsidRPr="00B233F0" w:rsidRDefault="00D667E5" w:rsidP="00D667E5">
      <w:pPr>
        <w:ind w:firstLine="709"/>
        <w:jc w:val="both"/>
        <w:rPr>
          <w:rFonts w:ascii="Times New Roman" w:hAnsi="Times New Roman" w:cs="Times New Roman"/>
          <w:sz w:val="28"/>
          <w:szCs w:val="28"/>
        </w:rPr>
      </w:pPr>
      <w:r w:rsidRPr="00B233F0">
        <w:rPr>
          <w:rFonts w:ascii="Times New Roman" w:hAnsi="Times New Roman" w:cs="Times New Roman"/>
          <w:sz w:val="28"/>
          <w:szCs w:val="28"/>
        </w:rPr>
        <w:t>- от 18.02.2022 № 11-101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18BCF16D" w14:textId="7B96BDC7" w:rsidR="00D667E5" w:rsidRPr="00B233F0" w:rsidRDefault="00D667E5" w:rsidP="00D667E5">
      <w:pPr>
        <w:ind w:firstLine="709"/>
        <w:jc w:val="both"/>
        <w:rPr>
          <w:rFonts w:ascii="Times New Roman" w:hAnsi="Times New Roman" w:cs="Times New Roman"/>
          <w:sz w:val="28"/>
          <w:szCs w:val="28"/>
        </w:rPr>
      </w:pPr>
      <w:r w:rsidRPr="00B233F0">
        <w:rPr>
          <w:rFonts w:ascii="Times New Roman" w:hAnsi="Times New Roman" w:cs="Times New Roman"/>
          <w:sz w:val="28"/>
          <w:szCs w:val="28"/>
        </w:rPr>
        <w:t>- от 21.12.2022 № 17-136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14E5BC58" w14:textId="707C6B2B" w:rsidR="001431ED" w:rsidRPr="00B233F0" w:rsidRDefault="00E2107C" w:rsidP="001431ED">
      <w:pPr>
        <w:spacing w:before="100" w:beforeAutospacing="1" w:after="100" w:afterAutospacing="1" w:line="240" w:lineRule="auto"/>
        <w:ind w:firstLine="709"/>
        <w:contextualSpacing/>
        <w:jc w:val="both"/>
        <w:rPr>
          <w:rFonts w:ascii="Times New Roman" w:eastAsia="Calibri" w:hAnsi="Times New Roman" w:cs="Times New Roman"/>
          <w:color w:val="000000"/>
          <w:sz w:val="28"/>
          <w:szCs w:val="28"/>
          <w:lang w:eastAsia="en-US"/>
        </w:rPr>
      </w:pPr>
      <w:r w:rsidRPr="00B233F0">
        <w:rPr>
          <w:rFonts w:ascii="Times New Roman" w:eastAsia="Calibri" w:hAnsi="Times New Roman" w:cs="Times New Roman"/>
          <w:color w:val="000000"/>
          <w:sz w:val="28"/>
          <w:szCs w:val="28"/>
          <w:lang w:eastAsia="en-US"/>
        </w:rPr>
        <w:t>3</w:t>
      </w:r>
      <w:r w:rsidR="001431ED" w:rsidRPr="00B233F0">
        <w:rPr>
          <w:rFonts w:ascii="Times New Roman" w:eastAsia="Calibri" w:hAnsi="Times New Roman" w:cs="Times New Roman"/>
          <w:color w:val="000000"/>
          <w:sz w:val="28"/>
          <w:szCs w:val="28"/>
          <w:lang w:eastAsia="en-US"/>
        </w:rPr>
        <w:t xml:space="preserve">. Контроль за исполнением настоящего решения возложить на постоянную комиссию по бюджету и </w:t>
      </w:r>
      <w:r w:rsidR="00D667E5" w:rsidRPr="00B233F0">
        <w:rPr>
          <w:rFonts w:ascii="Times New Roman" w:eastAsia="Calibri" w:hAnsi="Times New Roman" w:cs="Times New Roman"/>
          <w:color w:val="000000"/>
          <w:sz w:val="28"/>
          <w:szCs w:val="28"/>
          <w:lang w:eastAsia="en-US"/>
        </w:rPr>
        <w:t>финансовым вопросам (заместитель председателя  Радченко Л.А.</w:t>
      </w:r>
      <w:r w:rsidR="001431ED" w:rsidRPr="00B233F0">
        <w:rPr>
          <w:rFonts w:ascii="Times New Roman" w:eastAsia="Calibri" w:hAnsi="Times New Roman" w:cs="Times New Roman"/>
          <w:color w:val="000000"/>
          <w:sz w:val="28"/>
          <w:szCs w:val="28"/>
          <w:lang w:eastAsia="en-US"/>
        </w:rPr>
        <w:t>).</w:t>
      </w:r>
    </w:p>
    <w:p w14:paraId="4C77495F" w14:textId="4347F8AB" w:rsidR="001431ED" w:rsidRPr="00B233F0" w:rsidRDefault="001431ED" w:rsidP="001431ED">
      <w:pPr>
        <w:spacing w:before="100" w:beforeAutospacing="1" w:after="100" w:afterAutospacing="1"/>
        <w:contextualSpacing/>
        <w:jc w:val="both"/>
        <w:rPr>
          <w:rFonts w:ascii="Times New Roman" w:eastAsia="Calibri" w:hAnsi="Times New Roman" w:cs="Times New Roman"/>
          <w:color w:val="000000"/>
          <w:sz w:val="28"/>
          <w:szCs w:val="28"/>
          <w:lang w:eastAsia="en-US"/>
        </w:rPr>
      </w:pPr>
      <w:r w:rsidRPr="00B233F0">
        <w:rPr>
          <w:rFonts w:ascii="Times New Roman" w:eastAsia="Calibri" w:hAnsi="Times New Roman" w:cs="Times New Roman"/>
          <w:color w:val="000000"/>
          <w:sz w:val="28"/>
          <w:szCs w:val="28"/>
          <w:lang w:eastAsia="en-US"/>
        </w:rPr>
        <w:t xml:space="preserve">          </w:t>
      </w:r>
      <w:r w:rsidR="00E2107C" w:rsidRPr="00B233F0">
        <w:rPr>
          <w:rFonts w:ascii="Times New Roman" w:eastAsia="Calibri" w:hAnsi="Times New Roman" w:cs="Times New Roman"/>
          <w:color w:val="000000"/>
          <w:sz w:val="28"/>
          <w:szCs w:val="28"/>
          <w:lang w:eastAsia="en-US"/>
        </w:rPr>
        <w:t xml:space="preserve"> 4</w:t>
      </w:r>
      <w:r w:rsidRPr="00B233F0">
        <w:rPr>
          <w:rFonts w:ascii="Times New Roman" w:eastAsia="Calibri" w:hAnsi="Times New Roman" w:cs="Times New Roman"/>
          <w:color w:val="000000"/>
          <w:sz w:val="28"/>
          <w:szCs w:val="28"/>
          <w:lang w:eastAsia="en-US"/>
        </w:rPr>
        <w:t xml:space="preserve">. Опубликовать Решение в общественно-политической газете «Земля боготольская» и разместить на официальном сайте Боготольского района в сети Интернет </w:t>
      </w:r>
      <w:hyperlink r:id="rId7" w:history="1">
        <w:r w:rsidRPr="00B233F0">
          <w:rPr>
            <w:rFonts w:ascii="Times New Roman" w:eastAsia="Calibri" w:hAnsi="Times New Roman" w:cs="Times New Roman"/>
            <w:color w:val="000000"/>
            <w:sz w:val="28"/>
            <w:szCs w:val="28"/>
            <w:u w:val="single"/>
            <w:lang w:val="en-US" w:eastAsia="en-US"/>
          </w:rPr>
          <w:t>www</w:t>
        </w:r>
        <w:r w:rsidRPr="00B233F0">
          <w:rPr>
            <w:rFonts w:ascii="Times New Roman" w:eastAsia="Calibri" w:hAnsi="Times New Roman" w:cs="Times New Roman"/>
            <w:color w:val="000000"/>
            <w:sz w:val="28"/>
            <w:szCs w:val="28"/>
            <w:u w:val="single"/>
            <w:lang w:eastAsia="en-US"/>
          </w:rPr>
          <w:t>.</w:t>
        </w:r>
        <w:r w:rsidRPr="00B233F0">
          <w:rPr>
            <w:rFonts w:ascii="Times New Roman" w:eastAsia="Calibri" w:hAnsi="Times New Roman" w:cs="Times New Roman"/>
            <w:color w:val="000000"/>
            <w:sz w:val="28"/>
            <w:szCs w:val="28"/>
            <w:u w:val="single"/>
            <w:lang w:val="en-US" w:eastAsia="en-US"/>
          </w:rPr>
          <w:t>bogotol</w:t>
        </w:r>
        <w:r w:rsidRPr="00B233F0">
          <w:rPr>
            <w:rFonts w:ascii="Times New Roman" w:eastAsia="Calibri" w:hAnsi="Times New Roman" w:cs="Times New Roman"/>
            <w:color w:val="000000"/>
            <w:sz w:val="28"/>
            <w:szCs w:val="28"/>
            <w:u w:val="single"/>
            <w:lang w:eastAsia="en-US"/>
          </w:rPr>
          <w:t>-</w:t>
        </w:r>
        <w:r w:rsidRPr="00B233F0">
          <w:rPr>
            <w:rFonts w:ascii="Times New Roman" w:eastAsia="Calibri" w:hAnsi="Times New Roman" w:cs="Times New Roman"/>
            <w:color w:val="000000"/>
            <w:sz w:val="28"/>
            <w:szCs w:val="28"/>
            <w:u w:val="single"/>
            <w:lang w:val="en-US" w:eastAsia="en-US"/>
          </w:rPr>
          <w:t>r</w:t>
        </w:r>
        <w:r w:rsidRPr="00B233F0">
          <w:rPr>
            <w:rFonts w:ascii="Times New Roman" w:eastAsia="Calibri" w:hAnsi="Times New Roman" w:cs="Times New Roman"/>
            <w:color w:val="000000"/>
            <w:sz w:val="28"/>
            <w:szCs w:val="28"/>
            <w:u w:val="single"/>
            <w:lang w:eastAsia="en-US"/>
          </w:rPr>
          <w:t>.</w:t>
        </w:r>
        <w:r w:rsidRPr="00B233F0">
          <w:rPr>
            <w:rFonts w:ascii="Times New Roman" w:eastAsia="Calibri" w:hAnsi="Times New Roman" w:cs="Times New Roman"/>
            <w:color w:val="000000"/>
            <w:sz w:val="28"/>
            <w:szCs w:val="28"/>
            <w:u w:val="single"/>
            <w:lang w:val="en-US" w:eastAsia="en-US"/>
          </w:rPr>
          <w:t>ru</w:t>
        </w:r>
      </w:hyperlink>
      <w:r w:rsidRPr="00B233F0">
        <w:rPr>
          <w:rFonts w:ascii="Times New Roman" w:eastAsia="Calibri" w:hAnsi="Times New Roman" w:cs="Times New Roman"/>
          <w:color w:val="000000"/>
          <w:sz w:val="28"/>
          <w:szCs w:val="28"/>
          <w:lang w:eastAsia="en-US"/>
        </w:rPr>
        <w:t xml:space="preserve">, на странице Боготольского сельсовета.  </w:t>
      </w:r>
    </w:p>
    <w:p w14:paraId="17468D58" w14:textId="39DFB75A" w:rsidR="001431ED" w:rsidRPr="00B233F0" w:rsidRDefault="00E2107C" w:rsidP="001431ED">
      <w:pPr>
        <w:spacing w:before="100" w:beforeAutospacing="1" w:after="100" w:afterAutospacing="1"/>
        <w:ind w:firstLine="709"/>
        <w:contextualSpacing/>
        <w:jc w:val="both"/>
        <w:rPr>
          <w:rFonts w:ascii="Times New Roman" w:eastAsia="Calibri" w:hAnsi="Times New Roman" w:cs="Times New Roman"/>
          <w:color w:val="000000"/>
          <w:sz w:val="28"/>
          <w:szCs w:val="28"/>
          <w:lang w:eastAsia="en-US"/>
        </w:rPr>
      </w:pPr>
      <w:r w:rsidRPr="00B233F0">
        <w:rPr>
          <w:rFonts w:ascii="Times New Roman" w:eastAsia="Calibri" w:hAnsi="Times New Roman" w:cs="Times New Roman"/>
          <w:color w:val="000000"/>
          <w:sz w:val="28"/>
          <w:szCs w:val="28"/>
          <w:lang w:eastAsia="en-US"/>
        </w:rPr>
        <w:t xml:space="preserve"> 5</w:t>
      </w:r>
      <w:r w:rsidR="001431ED" w:rsidRPr="00B233F0">
        <w:rPr>
          <w:rFonts w:ascii="Times New Roman" w:eastAsia="Calibri" w:hAnsi="Times New Roman" w:cs="Times New Roman"/>
          <w:color w:val="000000"/>
          <w:sz w:val="28"/>
          <w:szCs w:val="28"/>
          <w:lang w:eastAsia="en-US"/>
        </w:rPr>
        <w:t>. Решение вступает в силу в день, следующий за днем его официального опубликования.</w:t>
      </w:r>
    </w:p>
    <w:p w14:paraId="08A9158E" w14:textId="77777777" w:rsidR="001431ED" w:rsidRPr="00B233F0" w:rsidRDefault="001431ED" w:rsidP="001431ED">
      <w:pPr>
        <w:shd w:val="clear" w:color="auto" w:fill="FFFFFF"/>
        <w:ind w:firstLine="709"/>
        <w:contextualSpacing/>
        <w:jc w:val="both"/>
        <w:textAlignment w:val="baseline"/>
        <w:rPr>
          <w:rFonts w:ascii="Times New Roman" w:eastAsia="Calibri" w:hAnsi="Times New Roman" w:cs="Times New Roman"/>
          <w:color w:val="000000"/>
          <w:sz w:val="28"/>
          <w:szCs w:val="28"/>
          <w:lang w:eastAsia="en-US"/>
        </w:rPr>
      </w:pPr>
    </w:p>
    <w:p w14:paraId="59AC9EFC" w14:textId="4204CC6B" w:rsidR="001431ED" w:rsidRPr="00B233F0" w:rsidRDefault="001431ED" w:rsidP="001431ED">
      <w:pPr>
        <w:ind w:firstLine="709"/>
        <w:contextualSpacing/>
        <w:jc w:val="both"/>
        <w:rPr>
          <w:rFonts w:ascii="Times New Roman" w:eastAsia="Calibri" w:hAnsi="Times New Roman" w:cs="Times New Roman"/>
          <w:color w:val="000000"/>
          <w:sz w:val="28"/>
          <w:szCs w:val="28"/>
          <w:lang w:eastAsia="en-US"/>
        </w:rPr>
      </w:pPr>
      <w:r w:rsidRPr="00B233F0">
        <w:rPr>
          <w:rFonts w:ascii="Times New Roman" w:eastAsia="Calibri" w:hAnsi="Times New Roman" w:cs="Times New Roman"/>
          <w:color w:val="000000"/>
          <w:sz w:val="28"/>
          <w:szCs w:val="28"/>
          <w:lang w:eastAsia="en-US"/>
        </w:rPr>
        <w:t>Председатель Боготол</w:t>
      </w:r>
      <w:r w:rsidR="00D667E5" w:rsidRPr="00B233F0">
        <w:rPr>
          <w:rFonts w:ascii="Times New Roman" w:eastAsia="Calibri" w:hAnsi="Times New Roman" w:cs="Times New Roman"/>
          <w:color w:val="000000"/>
          <w:sz w:val="28"/>
          <w:szCs w:val="28"/>
          <w:lang w:eastAsia="en-US"/>
        </w:rPr>
        <w:t xml:space="preserve">ьского                  </w:t>
      </w:r>
      <w:r w:rsidRPr="00B233F0">
        <w:rPr>
          <w:rFonts w:ascii="Times New Roman" w:eastAsia="Calibri" w:hAnsi="Times New Roman" w:cs="Times New Roman"/>
          <w:color w:val="000000"/>
          <w:sz w:val="28"/>
          <w:szCs w:val="28"/>
          <w:lang w:eastAsia="en-US"/>
        </w:rPr>
        <w:t>Глава Боготольского</w:t>
      </w:r>
    </w:p>
    <w:p w14:paraId="4E5BFE71" w14:textId="0D544429" w:rsidR="001431ED" w:rsidRPr="00B233F0" w:rsidRDefault="001431ED" w:rsidP="001431ED">
      <w:pPr>
        <w:ind w:firstLine="709"/>
        <w:contextualSpacing/>
        <w:jc w:val="both"/>
        <w:rPr>
          <w:rFonts w:ascii="Times New Roman" w:eastAsia="Calibri" w:hAnsi="Times New Roman" w:cs="Times New Roman"/>
          <w:color w:val="000000"/>
          <w:sz w:val="28"/>
          <w:szCs w:val="28"/>
          <w:lang w:eastAsia="en-US"/>
        </w:rPr>
      </w:pPr>
      <w:r w:rsidRPr="00B233F0">
        <w:rPr>
          <w:rFonts w:ascii="Times New Roman" w:eastAsia="Calibri" w:hAnsi="Times New Roman" w:cs="Times New Roman"/>
          <w:color w:val="000000"/>
          <w:sz w:val="28"/>
          <w:szCs w:val="28"/>
          <w:lang w:eastAsia="en-US"/>
        </w:rPr>
        <w:t>сельского Совета депу</w:t>
      </w:r>
      <w:r w:rsidR="00D667E5" w:rsidRPr="00B233F0">
        <w:rPr>
          <w:rFonts w:ascii="Times New Roman" w:eastAsia="Calibri" w:hAnsi="Times New Roman" w:cs="Times New Roman"/>
          <w:color w:val="000000"/>
          <w:sz w:val="28"/>
          <w:szCs w:val="28"/>
          <w:lang w:eastAsia="en-US"/>
        </w:rPr>
        <w:t xml:space="preserve">татов                   </w:t>
      </w:r>
      <w:r w:rsidRPr="00B233F0">
        <w:rPr>
          <w:rFonts w:ascii="Times New Roman" w:eastAsia="Calibri" w:hAnsi="Times New Roman" w:cs="Times New Roman"/>
          <w:color w:val="000000"/>
          <w:sz w:val="28"/>
          <w:szCs w:val="28"/>
          <w:lang w:eastAsia="en-US"/>
        </w:rPr>
        <w:t xml:space="preserve"> сельсовета</w:t>
      </w:r>
    </w:p>
    <w:p w14:paraId="3A3D072C" w14:textId="41195E12" w:rsidR="001431ED" w:rsidRPr="00B233F0" w:rsidRDefault="001431ED" w:rsidP="001431ED">
      <w:pPr>
        <w:ind w:firstLine="709"/>
        <w:contextualSpacing/>
        <w:jc w:val="both"/>
        <w:rPr>
          <w:rFonts w:ascii="Times New Roman" w:eastAsia="Calibri" w:hAnsi="Times New Roman" w:cs="Times New Roman"/>
          <w:color w:val="000000"/>
          <w:sz w:val="28"/>
          <w:szCs w:val="28"/>
          <w:lang w:eastAsia="en-US"/>
        </w:rPr>
      </w:pPr>
      <w:r w:rsidRPr="00B233F0">
        <w:rPr>
          <w:rFonts w:ascii="Times New Roman" w:eastAsia="Calibri" w:hAnsi="Times New Roman" w:cs="Times New Roman"/>
          <w:color w:val="000000"/>
          <w:sz w:val="28"/>
          <w:szCs w:val="28"/>
          <w:lang w:eastAsia="en-US"/>
        </w:rPr>
        <w:t>____________  И.Н. Т</w:t>
      </w:r>
      <w:r w:rsidR="00D667E5" w:rsidRPr="00B233F0">
        <w:rPr>
          <w:rFonts w:ascii="Times New Roman" w:eastAsia="Calibri" w:hAnsi="Times New Roman" w:cs="Times New Roman"/>
          <w:color w:val="000000"/>
          <w:sz w:val="28"/>
          <w:szCs w:val="28"/>
          <w:lang w:eastAsia="en-US"/>
        </w:rPr>
        <w:t xml:space="preserve">ихонова                </w:t>
      </w:r>
      <w:r w:rsidRPr="00B233F0">
        <w:rPr>
          <w:rFonts w:ascii="Times New Roman" w:eastAsia="Calibri" w:hAnsi="Times New Roman" w:cs="Times New Roman"/>
          <w:color w:val="000000"/>
          <w:sz w:val="28"/>
          <w:szCs w:val="28"/>
          <w:lang w:eastAsia="en-US"/>
        </w:rPr>
        <w:t>_____________ Е.В. Крикливых</w:t>
      </w:r>
    </w:p>
    <w:p w14:paraId="1C764333" w14:textId="77777777" w:rsidR="008F220F" w:rsidRPr="00B233F0" w:rsidRDefault="008F220F" w:rsidP="008F220F">
      <w:pPr>
        <w:pStyle w:val="1"/>
        <w:ind w:left="0" w:right="0"/>
        <w:jc w:val="left"/>
        <w:rPr>
          <w:b/>
          <w:szCs w:val="28"/>
        </w:rPr>
        <w:sectPr w:rsidR="008F220F" w:rsidRPr="00B233F0" w:rsidSect="00422E3B">
          <w:headerReference w:type="even" r:id="rId8"/>
          <w:pgSz w:w="11906" w:h="16838"/>
          <w:pgMar w:top="1134" w:right="851" w:bottom="1134" w:left="1701" w:header="709" w:footer="709" w:gutter="0"/>
          <w:pgNumType w:start="1"/>
          <w:cols w:space="708"/>
          <w:titlePg/>
          <w:docGrid w:linePitch="360"/>
        </w:sectPr>
      </w:pPr>
    </w:p>
    <w:p w14:paraId="6EB755BA" w14:textId="72D92230" w:rsidR="008F220F" w:rsidRPr="00B233F0" w:rsidRDefault="008F220F" w:rsidP="00D667E5">
      <w:pPr>
        <w:pStyle w:val="1"/>
        <w:ind w:left="0" w:right="0"/>
        <w:jc w:val="right"/>
        <w:rPr>
          <w:szCs w:val="28"/>
        </w:rPr>
      </w:pPr>
      <w:r w:rsidRPr="00B233F0">
        <w:rPr>
          <w:szCs w:val="28"/>
        </w:rPr>
        <w:tab/>
      </w:r>
      <w:r w:rsidRPr="00B233F0">
        <w:rPr>
          <w:szCs w:val="28"/>
        </w:rPr>
        <w:tab/>
      </w:r>
      <w:r w:rsidRPr="00B233F0">
        <w:rPr>
          <w:szCs w:val="28"/>
        </w:rPr>
        <w:tab/>
      </w:r>
      <w:r w:rsidRPr="00B233F0">
        <w:rPr>
          <w:szCs w:val="28"/>
        </w:rPr>
        <w:tab/>
      </w:r>
      <w:r w:rsidRPr="00B233F0">
        <w:rPr>
          <w:szCs w:val="28"/>
        </w:rPr>
        <w:tab/>
      </w:r>
      <w:r w:rsidRPr="00B233F0">
        <w:rPr>
          <w:szCs w:val="28"/>
        </w:rPr>
        <w:tab/>
      </w:r>
      <w:r w:rsidR="00D667E5" w:rsidRPr="00B233F0">
        <w:rPr>
          <w:szCs w:val="28"/>
        </w:rPr>
        <w:t>Приложение к решению Боготольского сельского Совета депутатов</w:t>
      </w:r>
    </w:p>
    <w:p w14:paraId="0F017E99" w14:textId="041D4947" w:rsidR="00D667E5" w:rsidRPr="00B233F0" w:rsidRDefault="00D667E5" w:rsidP="00D667E5">
      <w:pPr>
        <w:jc w:val="right"/>
        <w:rPr>
          <w:rFonts w:ascii="Times New Roman" w:hAnsi="Times New Roman" w:cs="Times New Roman"/>
          <w:sz w:val="28"/>
          <w:szCs w:val="28"/>
        </w:rPr>
      </w:pPr>
      <w:r w:rsidRPr="00B233F0">
        <w:rPr>
          <w:rFonts w:ascii="Times New Roman" w:hAnsi="Times New Roman" w:cs="Times New Roman"/>
          <w:sz w:val="28"/>
          <w:szCs w:val="28"/>
        </w:rPr>
        <w:t xml:space="preserve">от </w:t>
      </w:r>
      <w:r w:rsidR="00DE52E1" w:rsidRPr="00B233F0">
        <w:rPr>
          <w:rFonts w:ascii="Times New Roman" w:hAnsi="Times New Roman" w:cs="Times New Roman"/>
          <w:sz w:val="28"/>
          <w:szCs w:val="28"/>
        </w:rPr>
        <w:t xml:space="preserve">30.08.2023 </w:t>
      </w:r>
      <w:r w:rsidRPr="00B233F0">
        <w:rPr>
          <w:rFonts w:ascii="Times New Roman" w:hAnsi="Times New Roman" w:cs="Times New Roman"/>
          <w:sz w:val="28"/>
          <w:szCs w:val="28"/>
        </w:rPr>
        <w:t>№</w:t>
      </w:r>
      <w:r w:rsidR="00DE52E1" w:rsidRPr="00B233F0">
        <w:rPr>
          <w:rFonts w:ascii="Times New Roman" w:hAnsi="Times New Roman" w:cs="Times New Roman"/>
          <w:sz w:val="28"/>
          <w:szCs w:val="28"/>
        </w:rPr>
        <w:t xml:space="preserve"> 24-176</w:t>
      </w:r>
    </w:p>
    <w:p w14:paraId="7290E003" w14:textId="0A1229A9" w:rsidR="00D77D1F" w:rsidRPr="00B233F0" w:rsidRDefault="00D77D1F" w:rsidP="00D667E5">
      <w:pPr>
        <w:jc w:val="right"/>
        <w:rPr>
          <w:rFonts w:ascii="Times New Roman" w:hAnsi="Times New Roman" w:cs="Times New Roman"/>
          <w:sz w:val="28"/>
          <w:szCs w:val="28"/>
        </w:rPr>
      </w:pPr>
      <w:r w:rsidRPr="00B233F0">
        <w:rPr>
          <w:rFonts w:ascii="Times New Roman" w:hAnsi="Times New Roman" w:cs="Times New Roman"/>
          <w:sz w:val="28"/>
          <w:szCs w:val="28"/>
        </w:rPr>
        <w:t>(в ред. реш. от</w:t>
      </w:r>
      <w:r w:rsidR="001244A0" w:rsidRPr="00B233F0">
        <w:rPr>
          <w:rFonts w:ascii="Times New Roman" w:hAnsi="Times New Roman" w:cs="Times New Roman"/>
          <w:sz w:val="28"/>
          <w:szCs w:val="28"/>
        </w:rPr>
        <w:t xml:space="preserve"> 28.11.2023 </w:t>
      </w:r>
      <w:r w:rsidRPr="00B233F0">
        <w:rPr>
          <w:rFonts w:ascii="Times New Roman" w:hAnsi="Times New Roman" w:cs="Times New Roman"/>
          <w:sz w:val="28"/>
          <w:szCs w:val="28"/>
        </w:rPr>
        <w:t>№</w:t>
      </w:r>
      <w:r w:rsidR="001244A0" w:rsidRPr="00B233F0">
        <w:rPr>
          <w:rFonts w:ascii="Times New Roman" w:hAnsi="Times New Roman" w:cs="Times New Roman"/>
          <w:sz w:val="28"/>
          <w:szCs w:val="28"/>
        </w:rPr>
        <w:t xml:space="preserve"> 25-184</w:t>
      </w:r>
      <w:r w:rsidR="00E42D45" w:rsidRPr="00B233F0">
        <w:rPr>
          <w:rFonts w:ascii="Times New Roman" w:hAnsi="Times New Roman" w:cs="Times New Roman"/>
          <w:sz w:val="28"/>
          <w:szCs w:val="28"/>
        </w:rPr>
        <w:t xml:space="preserve">, от </w:t>
      </w:r>
      <w:r w:rsidR="00167AE7" w:rsidRPr="00B233F0">
        <w:rPr>
          <w:rFonts w:ascii="Times New Roman" w:hAnsi="Times New Roman" w:cs="Times New Roman"/>
          <w:sz w:val="28"/>
          <w:szCs w:val="28"/>
        </w:rPr>
        <w:t xml:space="preserve">24.10.2024 </w:t>
      </w:r>
      <w:r w:rsidR="00E42D45" w:rsidRPr="00B233F0">
        <w:rPr>
          <w:rFonts w:ascii="Times New Roman" w:hAnsi="Times New Roman" w:cs="Times New Roman"/>
          <w:sz w:val="28"/>
          <w:szCs w:val="28"/>
        </w:rPr>
        <w:t>№</w:t>
      </w:r>
      <w:r w:rsidR="00167AE7" w:rsidRPr="00B233F0">
        <w:rPr>
          <w:rFonts w:ascii="Times New Roman" w:hAnsi="Times New Roman" w:cs="Times New Roman"/>
          <w:sz w:val="28"/>
          <w:szCs w:val="28"/>
        </w:rPr>
        <w:t>35-227</w:t>
      </w:r>
      <w:r w:rsidR="00D90C4B">
        <w:rPr>
          <w:rFonts w:ascii="Times New Roman" w:hAnsi="Times New Roman" w:cs="Times New Roman"/>
          <w:sz w:val="28"/>
          <w:szCs w:val="28"/>
        </w:rPr>
        <w:br/>
        <w:t>от 23.12.2024 № 37-240</w:t>
      </w:r>
      <w:r w:rsidRPr="00B233F0">
        <w:rPr>
          <w:rFonts w:ascii="Times New Roman" w:hAnsi="Times New Roman" w:cs="Times New Roman"/>
          <w:sz w:val="28"/>
          <w:szCs w:val="28"/>
        </w:rPr>
        <w:t>)</w:t>
      </w:r>
    </w:p>
    <w:p w14:paraId="0A60BD8E" w14:textId="77777777" w:rsidR="008F220F" w:rsidRPr="00B233F0" w:rsidRDefault="008F220F" w:rsidP="008F220F">
      <w:pPr>
        <w:spacing w:after="0" w:line="240" w:lineRule="auto"/>
        <w:ind w:left="5103" w:firstLine="709"/>
        <w:jc w:val="right"/>
        <w:rPr>
          <w:rFonts w:ascii="Times New Roman" w:hAnsi="Times New Roman" w:cs="Times New Roman"/>
          <w:i/>
          <w:sz w:val="28"/>
          <w:szCs w:val="28"/>
        </w:rPr>
      </w:pPr>
    </w:p>
    <w:p w14:paraId="3C54A32A" w14:textId="77777777" w:rsidR="008F220F" w:rsidRPr="00B233F0" w:rsidRDefault="008F220F" w:rsidP="008F220F">
      <w:pPr>
        <w:spacing w:after="0" w:line="240" w:lineRule="auto"/>
        <w:jc w:val="center"/>
        <w:rPr>
          <w:rFonts w:ascii="Times New Roman" w:hAnsi="Times New Roman" w:cs="Times New Roman"/>
          <w:sz w:val="28"/>
          <w:szCs w:val="28"/>
        </w:rPr>
      </w:pPr>
    </w:p>
    <w:p w14:paraId="16044D0A" w14:textId="77777777" w:rsidR="008F220F" w:rsidRPr="00B233F0" w:rsidRDefault="008F220F" w:rsidP="008F220F">
      <w:pPr>
        <w:spacing w:after="0" w:line="240" w:lineRule="auto"/>
        <w:jc w:val="center"/>
        <w:rPr>
          <w:rFonts w:ascii="Times New Roman" w:hAnsi="Times New Roman" w:cs="Times New Roman"/>
          <w:sz w:val="28"/>
          <w:szCs w:val="28"/>
        </w:rPr>
      </w:pPr>
      <w:r w:rsidRPr="00B233F0">
        <w:rPr>
          <w:rFonts w:ascii="Times New Roman" w:hAnsi="Times New Roman" w:cs="Times New Roman"/>
          <w:sz w:val="28"/>
          <w:szCs w:val="28"/>
        </w:rPr>
        <w:t>ПОЛОЖЕНИЕ</w:t>
      </w:r>
    </w:p>
    <w:p w14:paraId="3E0C36C0" w14:textId="0118A28F" w:rsidR="008F220F" w:rsidRPr="00B233F0" w:rsidRDefault="008F220F" w:rsidP="008F220F">
      <w:pPr>
        <w:spacing w:after="0" w:line="240" w:lineRule="auto"/>
        <w:jc w:val="center"/>
        <w:rPr>
          <w:rFonts w:ascii="Times New Roman" w:hAnsi="Times New Roman" w:cs="Times New Roman"/>
          <w:i/>
          <w:sz w:val="28"/>
          <w:szCs w:val="28"/>
        </w:rPr>
      </w:pPr>
      <w:r w:rsidRPr="00B233F0">
        <w:rPr>
          <w:rFonts w:ascii="Times New Roman" w:hAnsi="Times New Roman" w:cs="Times New Roman"/>
          <w:sz w:val="28"/>
          <w:szCs w:val="28"/>
        </w:rPr>
        <w:t xml:space="preserve">О БЮДЖЕТНОМ </w:t>
      </w:r>
      <w:r w:rsidRPr="00B233F0">
        <w:rPr>
          <w:rFonts w:ascii="Times New Roman" w:hAnsi="Times New Roman" w:cs="Times New Roman"/>
          <w:caps/>
          <w:sz w:val="28"/>
          <w:szCs w:val="28"/>
        </w:rPr>
        <w:t xml:space="preserve">ПРОЦЕССЕ в </w:t>
      </w:r>
      <w:r w:rsidR="00D667E5" w:rsidRPr="00B233F0">
        <w:rPr>
          <w:rFonts w:ascii="Times New Roman" w:hAnsi="Times New Roman" w:cs="Times New Roman"/>
          <w:caps/>
          <w:sz w:val="28"/>
          <w:szCs w:val="28"/>
        </w:rPr>
        <w:t>Боготольском сельсовете</w:t>
      </w:r>
    </w:p>
    <w:p w14:paraId="759D2D7A" w14:textId="77777777" w:rsidR="008F220F" w:rsidRPr="00B233F0" w:rsidRDefault="008F220F" w:rsidP="008F220F">
      <w:pPr>
        <w:tabs>
          <w:tab w:val="right" w:pos="9071"/>
        </w:tabs>
        <w:spacing w:after="0" w:line="240" w:lineRule="auto"/>
        <w:ind w:firstLine="709"/>
        <w:rPr>
          <w:rFonts w:ascii="Times New Roman" w:hAnsi="Times New Roman" w:cs="Times New Roman"/>
          <w:i/>
          <w:sz w:val="28"/>
          <w:szCs w:val="28"/>
        </w:rPr>
      </w:pPr>
      <w:r w:rsidRPr="00B233F0">
        <w:rPr>
          <w:rFonts w:ascii="Times New Roman" w:hAnsi="Times New Roman" w:cs="Times New Roman"/>
          <w:i/>
          <w:sz w:val="28"/>
          <w:szCs w:val="28"/>
        </w:rPr>
        <w:tab/>
      </w:r>
    </w:p>
    <w:p w14:paraId="29E69756" w14:textId="77777777" w:rsidR="008F220F" w:rsidRPr="00B233F0" w:rsidRDefault="008F220F" w:rsidP="008F220F">
      <w:pPr>
        <w:tabs>
          <w:tab w:val="right" w:pos="9071"/>
        </w:tabs>
        <w:spacing w:after="0" w:line="240" w:lineRule="auto"/>
        <w:rPr>
          <w:rFonts w:ascii="Times New Roman" w:hAnsi="Times New Roman" w:cs="Times New Roman"/>
          <w:sz w:val="28"/>
          <w:szCs w:val="28"/>
        </w:rPr>
      </w:pPr>
    </w:p>
    <w:p w14:paraId="0E487505" w14:textId="7F1B478E"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i/>
          <w:sz w:val="28"/>
          <w:szCs w:val="28"/>
        </w:rPr>
      </w:pPr>
      <w:r w:rsidRPr="00B233F0">
        <w:rPr>
          <w:rFonts w:ascii="Times New Roman" w:hAnsi="Times New Roman" w:cs="Times New Roman"/>
          <w:sz w:val="28"/>
          <w:szCs w:val="28"/>
        </w:rPr>
        <w:t>Настоящее По</w:t>
      </w:r>
      <w:r w:rsidR="00895F32" w:rsidRPr="00B233F0">
        <w:rPr>
          <w:rFonts w:ascii="Times New Roman" w:hAnsi="Times New Roman" w:cs="Times New Roman"/>
          <w:sz w:val="28"/>
          <w:szCs w:val="28"/>
        </w:rPr>
        <w:t>ложение «О бюджетном процессе в Боготольском сельсовете (д</w:t>
      </w:r>
      <w:r w:rsidRPr="00B233F0">
        <w:rPr>
          <w:rFonts w:ascii="Times New Roman" w:hAnsi="Times New Roman" w:cs="Times New Roman"/>
          <w:sz w:val="28"/>
          <w:szCs w:val="28"/>
        </w:rPr>
        <w:t xml:space="preserve">алее – Положение) в соответствии с бюджетным законодательством Российской Федерации устанавливает порядок </w:t>
      </w:r>
      <w:r w:rsidRPr="00B233F0">
        <w:rPr>
          <w:rFonts w:ascii="Times New Roman" w:hAnsi="Times New Roman" w:cs="Times New Roman"/>
          <w:bCs/>
          <w:sz w:val="28"/>
          <w:szCs w:val="28"/>
        </w:rPr>
        <w:t>составления и рассмотрения проекта бюджета</w:t>
      </w:r>
      <w:r w:rsidR="00895F32" w:rsidRPr="00B233F0">
        <w:rPr>
          <w:rFonts w:ascii="Times New Roman" w:hAnsi="Times New Roman" w:cs="Times New Roman"/>
          <w:bCs/>
          <w:sz w:val="28"/>
          <w:szCs w:val="28"/>
        </w:rPr>
        <w:t xml:space="preserve"> Боготольского сельсовета </w:t>
      </w:r>
      <w:r w:rsidRPr="00B233F0">
        <w:rPr>
          <w:rFonts w:ascii="Times New Roman" w:hAnsi="Times New Roman" w:cs="Times New Roman"/>
          <w:bCs/>
          <w:sz w:val="28"/>
          <w:szCs w:val="28"/>
        </w:rPr>
        <w:t>(далее – местный бюджет), утверждения и исполнения местного бюджета, контроля за исполнением местного бюджета, осуществления бюджетного учета, составления, внешней проверки, рассмотрения и утверждения бюджетной отчетности.</w:t>
      </w:r>
    </w:p>
    <w:p w14:paraId="0CBDEBD4" w14:textId="77777777" w:rsidR="008F220F" w:rsidRPr="00B233F0" w:rsidRDefault="008F220F" w:rsidP="008F220F">
      <w:pPr>
        <w:spacing w:after="0" w:line="240" w:lineRule="auto"/>
        <w:ind w:firstLine="709"/>
        <w:jc w:val="both"/>
        <w:rPr>
          <w:rFonts w:ascii="Times New Roman" w:hAnsi="Times New Roman" w:cs="Times New Roman"/>
          <w:sz w:val="28"/>
          <w:szCs w:val="28"/>
        </w:rPr>
      </w:pPr>
    </w:p>
    <w:p w14:paraId="6D0CE188" w14:textId="77777777" w:rsidR="008F220F" w:rsidRPr="00B233F0" w:rsidRDefault="008F220F" w:rsidP="008F220F">
      <w:pPr>
        <w:spacing w:after="0" w:line="240" w:lineRule="auto"/>
        <w:ind w:firstLine="709"/>
        <w:jc w:val="center"/>
        <w:rPr>
          <w:rFonts w:ascii="Times New Roman" w:hAnsi="Times New Roman" w:cs="Times New Roman"/>
          <w:sz w:val="28"/>
          <w:szCs w:val="28"/>
        </w:rPr>
      </w:pPr>
      <w:r w:rsidRPr="00B233F0">
        <w:rPr>
          <w:rFonts w:ascii="Times New Roman" w:hAnsi="Times New Roman" w:cs="Times New Roman"/>
          <w:sz w:val="28"/>
          <w:szCs w:val="28"/>
        </w:rPr>
        <w:t xml:space="preserve">Глава 1. Полномочия органов местного самоуправления </w:t>
      </w:r>
    </w:p>
    <w:p w14:paraId="2234FD1E" w14:textId="77777777" w:rsidR="008F220F" w:rsidRPr="00B233F0" w:rsidRDefault="008F220F" w:rsidP="008F220F">
      <w:pPr>
        <w:spacing w:after="0" w:line="240" w:lineRule="auto"/>
        <w:ind w:firstLine="709"/>
        <w:jc w:val="center"/>
        <w:rPr>
          <w:rFonts w:ascii="Times New Roman" w:hAnsi="Times New Roman" w:cs="Times New Roman"/>
          <w:sz w:val="28"/>
          <w:szCs w:val="28"/>
        </w:rPr>
      </w:pPr>
      <w:r w:rsidRPr="00B233F0">
        <w:rPr>
          <w:rFonts w:ascii="Times New Roman" w:hAnsi="Times New Roman" w:cs="Times New Roman"/>
          <w:sz w:val="28"/>
          <w:szCs w:val="28"/>
        </w:rPr>
        <w:t>в сфере бюджетного процесса</w:t>
      </w:r>
    </w:p>
    <w:p w14:paraId="65DF3227" w14:textId="77777777" w:rsidR="008F220F" w:rsidRPr="00B233F0" w:rsidRDefault="008F220F" w:rsidP="008F220F">
      <w:pPr>
        <w:spacing w:after="0" w:line="240" w:lineRule="auto"/>
        <w:ind w:firstLine="709"/>
        <w:jc w:val="center"/>
        <w:rPr>
          <w:rFonts w:ascii="Times New Roman" w:hAnsi="Times New Roman" w:cs="Times New Roman"/>
          <w:sz w:val="28"/>
          <w:szCs w:val="28"/>
        </w:rPr>
      </w:pPr>
    </w:p>
    <w:p w14:paraId="3E93DC3B"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Статья 1. Участники бюджетного процесса</w:t>
      </w:r>
    </w:p>
    <w:p w14:paraId="4974AA03"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1BAB021E"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Участниками бюджетного процесса являются:</w:t>
      </w:r>
    </w:p>
    <w:p w14:paraId="0A7D0840" w14:textId="629E5CB0" w:rsidR="008F220F" w:rsidRPr="00B233F0" w:rsidRDefault="00895F32" w:rsidP="008F220F">
      <w:pPr>
        <w:pStyle w:val="ConsNormal"/>
        <w:widowControl/>
        <w:numPr>
          <w:ilvl w:val="0"/>
          <w:numId w:val="8"/>
        </w:numPr>
        <w:jc w:val="both"/>
        <w:rPr>
          <w:rFonts w:ascii="Times New Roman" w:hAnsi="Times New Roman" w:cs="Times New Roman"/>
          <w:i/>
          <w:sz w:val="28"/>
          <w:szCs w:val="28"/>
        </w:rPr>
      </w:pPr>
      <w:r w:rsidRPr="00B233F0">
        <w:rPr>
          <w:rFonts w:ascii="Times New Roman" w:hAnsi="Times New Roman" w:cs="Times New Roman"/>
          <w:sz w:val="28"/>
          <w:szCs w:val="28"/>
        </w:rPr>
        <w:t>Глава Боготольского сельсовета</w:t>
      </w:r>
      <w:r w:rsidR="008F220F" w:rsidRPr="00B233F0">
        <w:rPr>
          <w:rFonts w:ascii="Times New Roman" w:hAnsi="Times New Roman" w:cs="Times New Roman"/>
          <w:sz w:val="28"/>
          <w:szCs w:val="28"/>
        </w:rPr>
        <w:t>;</w:t>
      </w:r>
    </w:p>
    <w:p w14:paraId="79B2406F" w14:textId="6D694B50" w:rsidR="008F220F" w:rsidRPr="00B233F0" w:rsidRDefault="00895F32" w:rsidP="00895F32">
      <w:pPr>
        <w:pStyle w:val="ConsNormal"/>
        <w:widowControl/>
        <w:numPr>
          <w:ilvl w:val="0"/>
          <w:numId w:val="8"/>
        </w:numPr>
        <w:jc w:val="both"/>
        <w:rPr>
          <w:rFonts w:ascii="Times New Roman" w:hAnsi="Times New Roman" w:cs="Times New Roman"/>
          <w:i/>
          <w:sz w:val="28"/>
          <w:szCs w:val="28"/>
        </w:rPr>
      </w:pPr>
      <w:r w:rsidRPr="00B233F0">
        <w:rPr>
          <w:rFonts w:ascii="Times New Roman" w:hAnsi="Times New Roman" w:cs="Times New Roman"/>
          <w:sz w:val="28"/>
          <w:szCs w:val="28"/>
        </w:rPr>
        <w:t>Боготольский сельский Совет депутатов</w:t>
      </w:r>
      <w:r w:rsidRPr="00B233F0">
        <w:rPr>
          <w:rFonts w:ascii="Times New Roman" w:hAnsi="Times New Roman" w:cs="Times New Roman"/>
          <w:i/>
          <w:sz w:val="28"/>
          <w:szCs w:val="28"/>
        </w:rPr>
        <w:t xml:space="preserve"> </w:t>
      </w:r>
      <w:r w:rsidR="008F220F" w:rsidRPr="00B233F0">
        <w:rPr>
          <w:rFonts w:ascii="Times New Roman" w:hAnsi="Times New Roman" w:cs="Times New Roman"/>
          <w:sz w:val="28"/>
          <w:szCs w:val="28"/>
        </w:rPr>
        <w:t>(далее - представительный орган);</w:t>
      </w:r>
    </w:p>
    <w:p w14:paraId="465EE393" w14:textId="5464B3E0" w:rsidR="008F220F" w:rsidRPr="00B233F0" w:rsidRDefault="00895F32" w:rsidP="008F220F">
      <w:pPr>
        <w:pStyle w:val="ConsNormal"/>
        <w:widowControl/>
        <w:numPr>
          <w:ilvl w:val="0"/>
          <w:numId w:val="8"/>
        </w:numPr>
        <w:jc w:val="both"/>
        <w:rPr>
          <w:rFonts w:ascii="Times New Roman" w:hAnsi="Times New Roman" w:cs="Times New Roman"/>
          <w:sz w:val="28"/>
          <w:szCs w:val="28"/>
        </w:rPr>
      </w:pPr>
      <w:r w:rsidRPr="00B233F0">
        <w:rPr>
          <w:rFonts w:ascii="Times New Roman" w:hAnsi="Times New Roman" w:cs="Times New Roman"/>
          <w:sz w:val="28"/>
          <w:szCs w:val="28"/>
        </w:rPr>
        <w:t xml:space="preserve">Администрация Боготольского сельсовета </w:t>
      </w:r>
      <w:r w:rsidR="008F220F" w:rsidRPr="00B233F0">
        <w:rPr>
          <w:rFonts w:ascii="Times New Roman" w:hAnsi="Times New Roman" w:cs="Times New Roman"/>
          <w:sz w:val="28"/>
          <w:szCs w:val="28"/>
        </w:rPr>
        <w:t>(далее – местная администрация);</w:t>
      </w:r>
    </w:p>
    <w:p w14:paraId="414D64FB" w14:textId="7AEB3CF0" w:rsidR="008F220F" w:rsidRPr="00B233F0" w:rsidRDefault="008F220F" w:rsidP="008F220F">
      <w:pPr>
        <w:pStyle w:val="ConsNormal"/>
        <w:widowControl/>
        <w:numPr>
          <w:ilvl w:val="0"/>
          <w:numId w:val="8"/>
        </w:numPr>
        <w:jc w:val="both"/>
        <w:rPr>
          <w:rFonts w:ascii="Times New Roman" w:hAnsi="Times New Roman" w:cs="Times New Roman"/>
          <w:sz w:val="28"/>
          <w:szCs w:val="28"/>
        </w:rPr>
      </w:pPr>
      <w:r w:rsidRPr="00B233F0">
        <w:rPr>
          <w:rFonts w:ascii="Times New Roman" w:hAnsi="Times New Roman" w:cs="Times New Roman"/>
          <w:sz w:val="28"/>
          <w:szCs w:val="28"/>
        </w:rPr>
        <w:t>органы муни</w:t>
      </w:r>
      <w:r w:rsidR="00895F32" w:rsidRPr="00B233F0">
        <w:rPr>
          <w:rFonts w:ascii="Times New Roman" w:hAnsi="Times New Roman" w:cs="Times New Roman"/>
          <w:sz w:val="28"/>
          <w:szCs w:val="28"/>
        </w:rPr>
        <w:t>ципального финансового контроля Боготольского сельсовета</w:t>
      </w:r>
      <w:r w:rsidRPr="00B233F0">
        <w:rPr>
          <w:rFonts w:ascii="Times New Roman" w:hAnsi="Times New Roman" w:cs="Times New Roman"/>
          <w:sz w:val="28"/>
          <w:szCs w:val="28"/>
        </w:rPr>
        <w:t>;</w:t>
      </w:r>
    </w:p>
    <w:p w14:paraId="5127BE36" w14:textId="77777777" w:rsidR="008F220F" w:rsidRPr="00B233F0" w:rsidRDefault="008F220F" w:rsidP="008F220F">
      <w:pPr>
        <w:pStyle w:val="ConsNormal"/>
        <w:widowControl/>
        <w:numPr>
          <w:ilvl w:val="0"/>
          <w:numId w:val="8"/>
        </w:numPr>
        <w:jc w:val="both"/>
        <w:rPr>
          <w:rFonts w:ascii="Times New Roman" w:hAnsi="Times New Roman" w:cs="Times New Roman"/>
          <w:sz w:val="28"/>
          <w:szCs w:val="28"/>
        </w:rPr>
      </w:pPr>
      <w:r w:rsidRPr="00B233F0">
        <w:rPr>
          <w:rFonts w:ascii="Times New Roman" w:hAnsi="Times New Roman" w:cs="Times New Roman"/>
          <w:sz w:val="28"/>
          <w:szCs w:val="28"/>
        </w:rPr>
        <w:t>главные распорядители и распорядители бюджетных средств местного бюджета;</w:t>
      </w:r>
    </w:p>
    <w:p w14:paraId="7CB8ECF6" w14:textId="77777777" w:rsidR="008F220F" w:rsidRPr="00B233F0" w:rsidRDefault="008F220F" w:rsidP="008F220F">
      <w:pPr>
        <w:pStyle w:val="ConsNormal"/>
        <w:widowControl/>
        <w:numPr>
          <w:ilvl w:val="0"/>
          <w:numId w:val="8"/>
        </w:numPr>
        <w:jc w:val="both"/>
        <w:rPr>
          <w:rFonts w:ascii="Times New Roman" w:hAnsi="Times New Roman" w:cs="Times New Roman"/>
          <w:sz w:val="28"/>
          <w:szCs w:val="28"/>
        </w:rPr>
      </w:pPr>
      <w:r w:rsidRPr="00B233F0">
        <w:rPr>
          <w:rFonts w:ascii="Times New Roman" w:hAnsi="Times New Roman" w:cs="Times New Roman"/>
          <w:sz w:val="28"/>
          <w:szCs w:val="28"/>
        </w:rPr>
        <w:t>главные администраторы и администраторы источников финансирования дефицита местного бюджета;</w:t>
      </w:r>
    </w:p>
    <w:p w14:paraId="5D67A748" w14:textId="77777777" w:rsidR="008F220F" w:rsidRPr="00B233F0" w:rsidRDefault="008F220F" w:rsidP="008F220F">
      <w:pPr>
        <w:pStyle w:val="ConsNormal"/>
        <w:widowControl/>
        <w:numPr>
          <w:ilvl w:val="0"/>
          <w:numId w:val="8"/>
        </w:numPr>
        <w:jc w:val="both"/>
        <w:rPr>
          <w:rFonts w:ascii="Times New Roman" w:hAnsi="Times New Roman" w:cs="Times New Roman"/>
          <w:sz w:val="28"/>
          <w:szCs w:val="28"/>
        </w:rPr>
      </w:pPr>
      <w:r w:rsidRPr="00B233F0">
        <w:rPr>
          <w:rFonts w:ascii="Times New Roman" w:hAnsi="Times New Roman" w:cs="Times New Roman"/>
          <w:sz w:val="28"/>
          <w:szCs w:val="28"/>
        </w:rPr>
        <w:t>получатели бюджетных средств местного бюджета;</w:t>
      </w:r>
    </w:p>
    <w:p w14:paraId="6C895031" w14:textId="77777777" w:rsidR="008F220F" w:rsidRPr="00B233F0" w:rsidRDefault="008F220F" w:rsidP="008F220F">
      <w:pPr>
        <w:pStyle w:val="ConsNormal"/>
        <w:widowControl/>
        <w:numPr>
          <w:ilvl w:val="0"/>
          <w:numId w:val="8"/>
        </w:numPr>
        <w:jc w:val="both"/>
        <w:rPr>
          <w:rFonts w:ascii="Times New Roman" w:hAnsi="Times New Roman" w:cs="Times New Roman"/>
          <w:sz w:val="28"/>
          <w:szCs w:val="28"/>
        </w:rPr>
      </w:pPr>
      <w:r w:rsidRPr="00B233F0">
        <w:rPr>
          <w:rFonts w:ascii="Times New Roman" w:hAnsi="Times New Roman" w:cs="Times New Roman"/>
          <w:sz w:val="28"/>
          <w:szCs w:val="28"/>
        </w:rPr>
        <w:t>главные администраторы и администраторы доходов местного бюджета.</w:t>
      </w:r>
    </w:p>
    <w:p w14:paraId="6AD65C3D" w14:textId="77777777" w:rsidR="008F220F" w:rsidRPr="00B233F0" w:rsidRDefault="008F220F" w:rsidP="008F220F">
      <w:pPr>
        <w:pStyle w:val="ConsNormal"/>
        <w:widowControl/>
        <w:ind w:left="709" w:firstLine="0"/>
        <w:jc w:val="both"/>
        <w:rPr>
          <w:rFonts w:ascii="Times New Roman" w:hAnsi="Times New Roman" w:cs="Times New Roman"/>
          <w:sz w:val="28"/>
          <w:szCs w:val="28"/>
        </w:rPr>
      </w:pPr>
    </w:p>
    <w:p w14:paraId="3C9D747D"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Статья 2. Бюджетные полномочия представительного органа </w:t>
      </w:r>
    </w:p>
    <w:p w14:paraId="7F8AC1A3"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09338F71"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В сфере бюджетного процесса представительный орган обладает следующими полномочиями:</w:t>
      </w:r>
    </w:p>
    <w:p w14:paraId="1A129408" w14:textId="77777777" w:rsidR="008F220F" w:rsidRPr="00B233F0" w:rsidRDefault="008F220F" w:rsidP="008F220F">
      <w:pPr>
        <w:numPr>
          <w:ilvl w:val="0"/>
          <w:numId w:val="3"/>
        </w:numPr>
        <w:autoSpaceDE w:val="0"/>
        <w:autoSpaceDN w:val="0"/>
        <w:adjustRightInd w:val="0"/>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рассматривает и утверждает местный бюджет;</w:t>
      </w:r>
    </w:p>
    <w:p w14:paraId="55C5B04D" w14:textId="77777777" w:rsidR="008F220F" w:rsidRPr="00B233F0" w:rsidRDefault="008F220F" w:rsidP="008F220F">
      <w:pPr>
        <w:numPr>
          <w:ilvl w:val="0"/>
          <w:numId w:val="3"/>
        </w:numPr>
        <w:autoSpaceDE w:val="0"/>
        <w:autoSpaceDN w:val="0"/>
        <w:adjustRightInd w:val="0"/>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рассматривает и утверждает отчеты об исполнении местного бюджета;</w:t>
      </w:r>
    </w:p>
    <w:p w14:paraId="1C09590F" w14:textId="77777777" w:rsidR="008F220F" w:rsidRPr="00B233F0" w:rsidRDefault="008F220F" w:rsidP="008F220F">
      <w:pPr>
        <w:numPr>
          <w:ilvl w:val="0"/>
          <w:numId w:val="3"/>
        </w:numPr>
        <w:autoSpaceDE w:val="0"/>
        <w:autoSpaceDN w:val="0"/>
        <w:adjustRightInd w:val="0"/>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представительного органа, в ходе проводимых слушаний и в связи с депутатскими запросами;</w:t>
      </w:r>
    </w:p>
    <w:p w14:paraId="2DAA5B2F" w14:textId="77777777" w:rsidR="008F220F" w:rsidRPr="00B233F0" w:rsidRDefault="008F220F" w:rsidP="008F220F">
      <w:pPr>
        <w:numPr>
          <w:ilvl w:val="0"/>
          <w:numId w:val="3"/>
        </w:numPr>
        <w:autoSpaceDE w:val="0"/>
        <w:autoSpaceDN w:val="0"/>
        <w:adjustRightInd w:val="0"/>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формирует и определяет правовой статус контрольно-счетного органа;</w:t>
      </w:r>
    </w:p>
    <w:p w14:paraId="7B78DF88" w14:textId="77777777" w:rsidR="008F220F" w:rsidRPr="00B233F0" w:rsidRDefault="008F220F" w:rsidP="008F220F">
      <w:pPr>
        <w:numPr>
          <w:ilvl w:val="0"/>
          <w:numId w:val="3"/>
        </w:numPr>
        <w:autoSpaceDE w:val="0"/>
        <w:autoSpaceDN w:val="0"/>
        <w:adjustRightInd w:val="0"/>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устанавливает порядок осуществления внешней проверки годового отчета об исполнении местного бюджета контрольно-счетным органом;</w:t>
      </w:r>
    </w:p>
    <w:p w14:paraId="67244CDB" w14:textId="6ABB2D20" w:rsidR="008F220F" w:rsidRPr="00B233F0" w:rsidRDefault="008F220F" w:rsidP="008F220F">
      <w:pPr>
        <w:numPr>
          <w:ilvl w:val="0"/>
          <w:numId w:val="3"/>
        </w:numPr>
        <w:autoSpaceDE w:val="0"/>
        <w:autoSpaceDN w:val="0"/>
        <w:adjustRightInd w:val="0"/>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 xml:space="preserve">осуществляет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 </w:t>
      </w:r>
      <w:r w:rsidR="00895F32" w:rsidRPr="00B233F0">
        <w:rPr>
          <w:rFonts w:ascii="Times New Roman" w:hAnsi="Times New Roman" w:cs="Times New Roman"/>
          <w:sz w:val="28"/>
          <w:szCs w:val="28"/>
        </w:rPr>
        <w:t>местного самоуправления Боготольского сельсовета</w:t>
      </w:r>
      <w:r w:rsidRPr="00B233F0">
        <w:rPr>
          <w:rFonts w:ascii="Times New Roman" w:hAnsi="Times New Roman" w:cs="Times New Roman"/>
          <w:sz w:val="28"/>
          <w:szCs w:val="28"/>
        </w:rPr>
        <w:t>.</w:t>
      </w:r>
    </w:p>
    <w:p w14:paraId="76A54F7D" w14:textId="77777777" w:rsidR="008F220F" w:rsidRPr="00B233F0" w:rsidRDefault="008F220F" w:rsidP="008F220F">
      <w:pPr>
        <w:autoSpaceDE w:val="0"/>
        <w:autoSpaceDN w:val="0"/>
        <w:adjustRightInd w:val="0"/>
        <w:spacing w:after="0" w:line="240" w:lineRule="auto"/>
        <w:ind w:left="710"/>
        <w:jc w:val="both"/>
        <w:rPr>
          <w:rFonts w:ascii="Times New Roman" w:hAnsi="Times New Roman" w:cs="Times New Roman"/>
          <w:sz w:val="28"/>
          <w:szCs w:val="28"/>
        </w:rPr>
      </w:pPr>
    </w:p>
    <w:p w14:paraId="3EE757C2" w14:textId="116FFD08"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Статья 3. Бюджетные полномочия </w:t>
      </w:r>
      <w:r w:rsidR="00E42D45" w:rsidRPr="00B233F0">
        <w:rPr>
          <w:rFonts w:ascii="Times New Roman" w:hAnsi="Times New Roman" w:cs="Times New Roman"/>
          <w:sz w:val="28"/>
          <w:szCs w:val="28"/>
        </w:rPr>
        <w:t>Главы Боготольского сельсовета</w:t>
      </w:r>
    </w:p>
    <w:p w14:paraId="104AE8DC" w14:textId="6544CF4F" w:rsidR="00967132" w:rsidRPr="00B233F0" w:rsidRDefault="00967132"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(наименование статьи в ред. реш. от </w:t>
      </w:r>
      <w:r w:rsidR="00167AE7" w:rsidRPr="00B233F0">
        <w:rPr>
          <w:rFonts w:ascii="Times New Roman" w:hAnsi="Times New Roman" w:cs="Times New Roman"/>
          <w:sz w:val="28"/>
          <w:szCs w:val="28"/>
        </w:rPr>
        <w:t xml:space="preserve">24.10.2024 </w:t>
      </w:r>
      <w:r w:rsidRPr="00B233F0">
        <w:rPr>
          <w:rFonts w:ascii="Times New Roman" w:hAnsi="Times New Roman" w:cs="Times New Roman"/>
          <w:sz w:val="28"/>
          <w:szCs w:val="28"/>
        </w:rPr>
        <w:t>№</w:t>
      </w:r>
      <w:r w:rsidR="00167AE7" w:rsidRPr="00B233F0">
        <w:rPr>
          <w:rFonts w:ascii="Times New Roman" w:hAnsi="Times New Roman" w:cs="Times New Roman"/>
          <w:sz w:val="28"/>
          <w:szCs w:val="28"/>
        </w:rPr>
        <w:t>35-227</w:t>
      </w:r>
      <w:r w:rsidRPr="00B233F0">
        <w:rPr>
          <w:rFonts w:ascii="Times New Roman" w:hAnsi="Times New Roman" w:cs="Times New Roman"/>
          <w:sz w:val="28"/>
          <w:szCs w:val="28"/>
        </w:rPr>
        <w:t>)</w:t>
      </w:r>
    </w:p>
    <w:p w14:paraId="4C1E964D"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4C78E63B" w14:textId="097EC6D1" w:rsidR="008F220F" w:rsidRPr="00B233F0" w:rsidRDefault="00895F32"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1. Глава Боготольского сельсовета</w:t>
      </w:r>
      <w:r w:rsidR="008F220F" w:rsidRPr="00B233F0">
        <w:rPr>
          <w:rFonts w:ascii="Times New Roman" w:hAnsi="Times New Roman" w:cs="Times New Roman"/>
          <w:sz w:val="28"/>
          <w:szCs w:val="28"/>
        </w:rPr>
        <w:t xml:space="preserve"> подписывает решение представительного органа об утверждении местного бюджета на очередной финансовый год и плановый период.</w:t>
      </w:r>
    </w:p>
    <w:p w14:paraId="5525529A" w14:textId="384BB92A"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2. Осуществляет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 </w:t>
      </w:r>
      <w:r w:rsidR="00895F32" w:rsidRPr="00B233F0">
        <w:rPr>
          <w:rFonts w:ascii="Times New Roman" w:hAnsi="Times New Roman" w:cs="Times New Roman"/>
          <w:sz w:val="28"/>
          <w:szCs w:val="28"/>
        </w:rPr>
        <w:t>местного самоуправления Боготольского сельсовета</w:t>
      </w:r>
      <w:r w:rsidRPr="00B233F0">
        <w:rPr>
          <w:rFonts w:ascii="Times New Roman" w:hAnsi="Times New Roman" w:cs="Times New Roman"/>
          <w:sz w:val="28"/>
          <w:szCs w:val="28"/>
        </w:rPr>
        <w:t>.</w:t>
      </w:r>
    </w:p>
    <w:p w14:paraId="13DED0BD"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65FAA0A0"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Статья 4. Бюджетные полномочия местной администрации</w:t>
      </w:r>
    </w:p>
    <w:p w14:paraId="5AF0FC48"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6A0B2E0B"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1. Местная администрация обладает следующими полномочиями:</w:t>
      </w:r>
    </w:p>
    <w:p w14:paraId="49F25EAC"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вносит в представительный орган проект местного бюджета и необходимые сопроводительные материалы, проекты решений о внесении изменений и дополнений в местный бюджет, об утверждении годового отчета об исполнении местного бюджета;</w:t>
      </w:r>
    </w:p>
    <w:p w14:paraId="7226BDEE"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устанавливает порядок формирования муниципального задания на оказание муниципальных услуг (выполнение работ) муниципальными учреждениями;</w:t>
      </w:r>
    </w:p>
    <w:p w14:paraId="53513E4F"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устанавливает порядок финансового обеспечения выполнения муниципальных заданий за счет средств местного бюджета;</w:t>
      </w:r>
    </w:p>
    <w:p w14:paraId="6ED0376F"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устанавливает порядок утверждения нормативных затрат на оказание муниципальных услуг;</w:t>
      </w:r>
    </w:p>
    <w:p w14:paraId="44EB9C41"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устанавливает порядок разработки, утверждения и реализации ведомственных целевых программ;</w:t>
      </w:r>
    </w:p>
    <w:p w14:paraId="1DD63811"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устанавливает порядок предоставления средств из местного бюджета при выполнении условий;</w:t>
      </w:r>
    </w:p>
    <w:p w14:paraId="3E319E78"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устанавливает порядок определения объема и предоставления субсидий некоммерческим организациям, не являющимся бюджетными учреждениями, из местного бюджета;</w:t>
      </w:r>
    </w:p>
    <w:p w14:paraId="10994793"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устанавливает порядок использования бюджетных ассигнований резервного фонда местной администрации;</w:t>
      </w:r>
    </w:p>
    <w:p w14:paraId="635B8E0B"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устанавливает порядок ведения реестра расходных обязательств;</w:t>
      </w:r>
    </w:p>
    <w:p w14:paraId="4A652C50" w14:textId="64040BFF"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eastAsia="Calibri" w:hAnsi="Times New Roman" w:cs="Times New Roman"/>
          <w:bCs/>
          <w:sz w:val="28"/>
          <w:szCs w:val="28"/>
        </w:rPr>
        <w:t>устанавливает правила (основания, условия и порядок) реструктуризации денежных обязательств (задолженности по денежным обязательствам) перед публично-правовым образованием</w:t>
      </w:r>
      <w:r w:rsidRPr="00B233F0">
        <w:rPr>
          <w:rFonts w:ascii="Times New Roman" w:hAnsi="Times New Roman" w:cs="Times New Roman"/>
          <w:sz w:val="28"/>
          <w:szCs w:val="28"/>
        </w:rPr>
        <w:t>;</w:t>
      </w:r>
    </w:p>
    <w:p w14:paraId="2661DD9E" w14:textId="711D1214"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 xml:space="preserve">осуществляет </w:t>
      </w:r>
      <w:r w:rsidR="006459F4" w:rsidRPr="00B233F0">
        <w:rPr>
          <w:rFonts w:ascii="Times New Roman" w:hAnsi="Times New Roman" w:cs="Times New Roman"/>
          <w:sz w:val="28"/>
          <w:szCs w:val="28"/>
        </w:rPr>
        <w:t>управление муниципальным долгом Боготольского сельсовета в соответствии с уставом Боготольского сельсовета</w:t>
      </w:r>
      <w:r w:rsidRPr="00B233F0">
        <w:rPr>
          <w:rFonts w:ascii="Times New Roman" w:hAnsi="Times New Roman" w:cs="Times New Roman"/>
          <w:sz w:val="28"/>
          <w:szCs w:val="28"/>
        </w:rPr>
        <w:t>;</w:t>
      </w:r>
    </w:p>
    <w:p w14:paraId="137FC719" w14:textId="005AF859"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осуществляет муниципальные заимствован</w:t>
      </w:r>
      <w:r w:rsidR="006459F4" w:rsidRPr="00B233F0">
        <w:rPr>
          <w:rFonts w:ascii="Times New Roman" w:hAnsi="Times New Roman" w:cs="Times New Roman"/>
          <w:sz w:val="28"/>
          <w:szCs w:val="28"/>
        </w:rPr>
        <w:t>ия от имени Боготольского сельсовета</w:t>
      </w:r>
      <w:r w:rsidRPr="00B233F0">
        <w:rPr>
          <w:rFonts w:ascii="Times New Roman" w:hAnsi="Times New Roman" w:cs="Times New Roman"/>
          <w:sz w:val="28"/>
          <w:szCs w:val="28"/>
        </w:rPr>
        <w:t>;</w:t>
      </w:r>
    </w:p>
    <w:p w14:paraId="2805D59D" w14:textId="292AB49C"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 xml:space="preserve">предоставляет </w:t>
      </w:r>
      <w:r w:rsidR="006459F4" w:rsidRPr="00B233F0">
        <w:rPr>
          <w:rFonts w:ascii="Times New Roman" w:hAnsi="Times New Roman" w:cs="Times New Roman"/>
          <w:sz w:val="28"/>
          <w:szCs w:val="28"/>
        </w:rPr>
        <w:t>муниципальные гарантии от имени Боготольского сельсовета</w:t>
      </w:r>
      <w:r w:rsidRPr="00B233F0">
        <w:rPr>
          <w:rFonts w:ascii="Times New Roman" w:hAnsi="Times New Roman" w:cs="Times New Roman"/>
          <w:sz w:val="28"/>
          <w:szCs w:val="28"/>
        </w:rPr>
        <w:t>;</w:t>
      </w:r>
    </w:p>
    <w:p w14:paraId="02E09F1D"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устанавливает состав информации, вносимой в муниципальную долговую книгу, порядок и срок ее внесения;</w:t>
      </w:r>
    </w:p>
    <w:p w14:paraId="7E44BC0D" w14:textId="161799A0"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устанавливает порядок осуществления бюджетных полномочий главных администраторов доходов бюджетной системы Российской Федерации, являющихся о</w:t>
      </w:r>
      <w:r w:rsidR="006459F4" w:rsidRPr="00B233F0">
        <w:rPr>
          <w:rFonts w:ascii="Times New Roman" w:hAnsi="Times New Roman" w:cs="Times New Roman"/>
          <w:sz w:val="28"/>
          <w:szCs w:val="28"/>
        </w:rPr>
        <w:t>рганами местного самоуправления  Боготольского сельсовета</w:t>
      </w:r>
      <w:r w:rsidRPr="00B233F0">
        <w:rPr>
          <w:rFonts w:ascii="Times New Roman" w:hAnsi="Times New Roman" w:cs="Times New Roman"/>
          <w:sz w:val="28"/>
          <w:szCs w:val="28"/>
        </w:rPr>
        <w:t xml:space="preserve"> и (или) находящимися в их ведении бюджетными учреждениями;</w:t>
      </w:r>
    </w:p>
    <w:p w14:paraId="4D56BDE5"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составляет проект местного бюджета;</w:t>
      </w:r>
    </w:p>
    <w:p w14:paraId="13BFD3A9" w14:textId="3208B6A4"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устанавливает порядок разработки прогноза со</w:t>
      </w:r>
      <w:r w:rsidR="006459F4" w:rsidRPr="00B233F0">
        <w:rPr>
          <w:rFonts w:ascii="Times New Roman" w:hAnsi="Times New Roman" w:cs="Times New Roman"/>
          <w:sz w:val="28"/>
          <w:szCs w:val="28"/>
        </w:rPr>
        <w:t>циально-экономического развития Боготольского сельсовета</w:t>
      </w:r>
      <w:r w:rsidRPr="00B233F0">
        <w:rPr>
          <w:rFonts w:ascii="Times New Roman" w:hAnsi="Times New Roman" w:cs="Times New Roman"/>
          <w:sz w:val="28"/>
          <w:szCs w:val="28"/>
        </w:rPr>
        <w:t>, одобряет прогноз со</w:t>
      </w:r>
      <w:r w:rsidR="006459F4" w:rsidRPr="00B233F0">
        <w:rPr>
          <w:rFonts w:ascii="Times New Roman" w:hAnsi="Times New Roman" w:cs="Times New Roman"/>
          <w:sz w:val="28"/>
          <w:szCs w:val="28"/>
        </w:rPr>
        <w:t>циально-экономического развития Боготольского сельсовета</w:t>
      </w:r>
      <w:r w:rsidRPr="00B233F0">
        <w:rPr>
          <w:rFonts w:ascii="Times New Roman" w:hAnsi="Times New Roman" w:cs="Times New Roman"/>
          <w:sz w:val="28"/>
          <w:szCs w:val="28"/>
        </w:rPr>
        <w:t>;</w:t>
      </w:r>
    </w:p>
    <w:p w14:paraId="4127A93A"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утверждает муниципальные программы (подпрограммы), реализуемые за счет средств местного бюджета;</w:t>
      </w:r>
    </w:p>
    <w:p w14:paraId="2993DDB4"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определяет сроки реализации муниципальных программ в установленном порядке;</w:t>
      </w:r>
    </w:p>
    <w:p w14:paraId="28AD0EBF"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устанавливает порядок принятия решений о разработке муниципальных программ и их формирования и реализации;</w:t>
      </w:r>
    </w:p>
    <w:p w14:paraId="121B6C63"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устанавливает порядок проведения оценки эффективности реализации муниципальных программ и ее критерии;</w:t>
      </w:r>
    </w:p>
    <w:p w14:paraId="4119D1E1"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устанавливает порядок и сроки составления проекта местного бюджета;</w:t>
      </w:r>
    </w:p>
    <w:p w14:paraId="16957C42"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обеспечивает исполнение местного бюджета;</w:t>
      </w:r>
    </w:p>
    <w:p w14:paraId="7FCCA971"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предоставляют информацию, необходимую для осуществления парламентского контроля, представительному органу в пределах их компетенции по бюджетным вопросам, установленной Конституцией Российской Федерации, Бюджетным кодексом РФ, иными нормативными правовыми актами Российской Федерации;</w:t>
      </w:r>
    </w:p>
    <w:p w14:paraId="698D6077" w14:textId="1E4BDFD4"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утверждает генеральные условия эмиссии и обращения</w:t>
      </w:r>
      <w:r w:rsidR="006459F4" w:rsidRPr="00B233F0">
        <w:rPr>
          <w:rFonts w:ascii="Times New Roman" w:hAnsi="Times New Roman" w:cs="Times New Roman"/>
          <w:sz w:val="28"/>
          <w:szCs w:val="28"/>
        </w:rPr>
        <w:t xml:space="preserve"> муниципальных ценных бумаг Боготольского сельсовета</w:t>
      </w:r>
      <w:r w:rsidRPr="00B233F0">
        <w:rPr>
          <w:rFonts w:ascii="Times New Roman" w:hAnsi="Times New Roman" w:cs="Times New Roman"/>
          <w:sz w:val="28"/>
          <w:szCs w:val="28"/>
        </w:rPr>
        <w:t>;</w:t>
      </w:r>
    </w:p>
    <w:p w14:paraId="6FBA9E5A"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организует бюджетный учет, составляет отчеты об исполнении местного бюджета;</w:t>
      </w:r>
    </w:p>
    <w:p w14:paraId="6559DCD4"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осуществляет бюджетные полномочия финансового органа, определенные Бюджетным кодексом Российской Федерации;</w:t>
      </w:r>
    </w:p>
    <w:p w14:paraId="43798DDA"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eastAsia="Calibri" w:hAnsi="Times New Roman" w:cs="Times New Roman"/>
          <w:bCs/>
          <w:sz w:val="28"/>
          <w:szCs w:val="28"/>
        </w:rPr>
        <w:t>утверждает перечень главных администраторов доходов местного бюджета в соответствии с общими требованиями, установленными Правительством Российской Федерации, а также требованиями Бюджетного кодекса Российской Федерации;</w:t>
      </w:r>
    </w:p>
    <w:p w14:paraId="2943C00F"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eastAsia="Calibri" w:hAnsi="Times New Roman" w:cs="Times New Roman"/>
          <w:bCs/>
          <w:sz w:val="28"/>
          <w:szCs w:val="28"/>
        </w:rPr>
        <w:t>утверждает перечень главных администраторов источников финансирования дефицита местного бюджета в соответствии с общими требованиями, установленными Правительством Российской Федерации, а также требованиями Бюджетного кодекса Российской Федерации;</w:t>
      </w:r>
    </w:p>
    <w:p w14:paraId="272BCD74" w14:textId="767C5AE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осуществляет иные полномочия в соответствии с федеральным закон</w:t>
      </w:r>
      <w:r w:rsidR="006459F4" w:rsidRPr="00B233F0">
        <w:rPr>
          <w:rFonts w:ascii="Times New Roman" w:hAnsi="Times New Roman" w:cs="Times New Roman"/>
          <w:sz w:val="28"/>
          <w:szCs w:val="28"/>
        </w:rPr>
        <w:t xml:space="preserve">одательством, законодательством Красноярского края </w:t>
      </w:r>
      <w:r w:rsidRPr="00B233F0">
        <w:rPr>
          <w:rFonts w:ascii="Times New Roman" w:hAnsi="Times New Roman" w:cs="Times New Roman"/>
          <w:sz w:val="28"/>
          <w:szCs w:val="28"/>
        </w:rPr>
        <w:t xml:space="preserve">нормативными правовыми актами </w:t>
      </w:r>
      <w:r w:rsidR="006459F4" w:rsidRPr="00B233F0">
        <w:rPr>
          <w:rFonts w:ascii="Times New Roman" w:hAnsi="Times New Roman" w:cs="Times New Roman"/>
          <w:sz w:val="28"/>
          <w:szCs w:val="28"/>
        </w:rPr>
        <w:t>органов местного самоуправления Боготольского сельсовета</w:t>
      </w:r>
      <w:r w:rsidRPr="00B233F0">
        <w:rPr>
          <w:rFonts w:ascii="Times New Roman" w:hAnsi="Times New Roman" w:cs="Times New Roman"/>
          <w:sz w:val="28"/>
          <w:szCs w:val="28"/>
        </w:rPr>
        <w:t>.</w:t>
      </w:r>
    </w:p>
    <w:p w14:paraId="567591FD"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776E6F3F"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Статья 4.1. Бюджетные полномочия главного распорядителя (распорядителя) бюджетных средств</w:t>
      </w:r>
    </w:p>
    <w:p w14:paraId="62AECA02" w14:textId="77777777" w:rsidR="008F220F" w:rsidRPr="00B233F0" w:rsidRDefault="008F220F" w:rsidP="008F220F">
      <w:pPr>
        <w:pStyle w:val="ConsNormal"/>
        <w:ind w:firstLine="709"/>
        <w:jc w:val="both"/>
        <w:rPr>
          <w:rFonts w:ascii="Times New Roman" w:hAnsi="Times New Roman" w:cs="Times New Roman"/>
          <w:sz w:val="28"/>
          <w:szCs w:val="28"/>
        </w:rPr>
      </w:pPr>
    </w:p>
    <w:p w14:paraId="66888DF5"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1. Главный распорядитель бюджетных средств обладает следующими бюджетными полномочиями:</w:t>
      </w:r>
    </w:p>
    <w:p w14:paraId="1FBAEB0A"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14:paraId="60D79BD9"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2) формирует перечень подведомственных ему распорядителей и получателей бюджетных средств;</w:t>
      </w:r>
    </w:p>
    <w:p w14:paraId="4A82BD08"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14:paraId="149AB6A6"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4) осуществляет планирование соответствующих расходов бюджета, составляет обоснования бюджетных ассигнований;</w:t>
      </w:r>
    </w:p>
    <w:p w14:paraId="0E5DB083"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5)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14:paraId="3B493987"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6) вносит предложения по формированию и изменению лимитов бюджетных обязательств;</w:t>
      </w:r>
    </w:p>
    <w:p w14:paraId="0330C2C5"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7) вносит предложения по формированию и изменению сводной бюджетной росписи;</w:t>
      </w:r>
    </w:p>
    <w:p w14:paraId="00ACA110"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8) определяет порядок утверждения бюджетных смет подведомственных получателей бюджетных средств, являющихся казенными учреждениями;</w:t>
      </w:r>
    </w:p>
    <w:p w14:paraId="79AB9DB5"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9) формирует и утверждает муниципальные задания;</w:t>
      </w:r>
    </w:p>
    <w:p w14:paraId="47CE10C0"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10)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Кодексом, условий, целей и порядка, установленных при их предоставлении;</w:t>
      </w:r>
    </w:p>
    <w:p w14:paraId="4765610E"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11) формирует бюджетную отчетность главного распорядителя бюджетных средств;</w:t>
      </w:r>
    </w:p>
    <w:p w14:paraId="17491E9F"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11.1) отвечает от имени муниципального образования по денежным обязательствам подведомственных ему получателей бюджетных средств;</w:t>
      </w:r>
    </w:p>
    <w:p w14:paraId="6B2866A4"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12) 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14:paraId="07F69A37"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2. Распорядитель бюджетных средств обладает следующими бюджетными полномочиями:</w:t>
      </w:r>
    </w:p>
    <w:p w14:paraId="1A86F48B"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1) осуществляет планирование соответствующих расходов бюджета;</w:t>
      </w:r>
    </w:p>
    <w:p w14:paraId="466033B0"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14:paraId="73ABD3CE"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3) вносит предложения главному распорядителю бюджетных средств, в ведении которого находится, по формированию и изменению бюджетной росписи;</w:t>
      </w:r>
    </w:p>
    <w:p w14:paraId="21E9831E"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3.1)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p>
    <w:p w14:paraId="1657E45A"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4)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14:paraId="44E00AFD"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3. Главный распорядитель средств муниципального образования выступает в суде от имени муниципального образования в качестве представителя ответчика по искам к муниципальному образованию:</w:t>
      </w:r>
    </w:p>
    <w:p w14:paraId="621271E3" w14:textId="1A190E76"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1) о возмещении вреда, причиненного физическому лицу или юридическому лицу в результате незаконных действий (бездействия) органов местного самоуправления или должностных лиц этих органов, по ведомственной принадлежности, в том числе в результате издания актов органов местного самоуправления, не соответствующих закону или иному правовому акту;</w:t>
      </w:r>
    </w:p>
    <w:p w14:paraId="4E4C76B2" w14:textId="017F7EB1" w:rsidR="001244A0" w:rsidRPr="00B233F0" w:rsidRDefault="001244A0"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1.1. о взыскании денежных средств, в том числе судебных расходов, с казенного учреждения -должника, лицевой счет (счет) которому не открыт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Российской Федерации (в учреждении Центрального банка Российской Федерации или кредитной организации);</w:t>
      </w:r>
    </w:p>
    <w:p w14:paraId="132BF54A" w14:textId="2F5A560E" w:rsidR="001244A0" w:rsidRPr="00B233F0" w:rsidRDefault="001244A0"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(пункт включен ред. реш. от 28.11.2023 № 25-184)</w:t>
      </w:r>
    </w:p>
    <w:p w14:paraId="78A7F378"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2)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14:paraId="5E3432E9"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3) по иным искам к муниципальному образованию, по которым в соответствии с федеральным законом интересы соответствующего публично-правового образования представляет орган, осуществляющий в соответствии с бюджетным законодательством Российской Федерации полномочия главного распорядителя средств бюджета муниципального образования.</w:t>
      </w:r>
    </w:p>
    <w:p w14:paraId="1391F947"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3.1. Главный распорядитель средств бюджета муниципального образования выступает в суде от имени муниципального образования в качестве представителя истца по искам о взыскании денежных средств в порядке регресса в соответствии с пунктом 3.1 статьи 1081 Гражданского кодекса Российской Федерации к лицам, чьи действия (бездействие) повлекли возмещение вреда за счет казны муниципального образования.</w:t>
      </w:r>
    </w:p>
    <w:p w14:paraId="6214CA18"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5299E87D" w14:textId="6453DB7E" w:rsidR="008F220F" w:rsidRPr="00B233F0" w:rsidRDefault="008F220F" w:rsidP="008F220F">
      <w:pPr>
        <w:pStyle w:val="ConsNormal"/>
        <w:widowControl/>
        <w:ind w:firstLine="709"/>
        <w:jc w:val="both"/>
        <w:rPr>
          <w:rStyle w:val="ae"/>
          <w:rFonts w:ascii="Times New Roman" w:eastAsiaTheme="minorEastAsia" w:hAnsi="Times New Roman" w:cs="Times New Roman"/>
          <w:b w:val="0"/>
          <w:i/>
          <w:color w:val="000000"/>
          <w:sz w:val="28"/>
          <w:szCs w:val="28"/>
          <w:shd w:val="clear" w:color="auto" w:fill="FFFFFF"/>
        </w:rPr>
      </w:pPr>
      <w:r w:rsidRPr="00B233F0">
        <w:rPr>
          <w:rFonts w:ascii="Times New Roman" w:hAnsi="Times New Roman" w:cs="Times New Roman"/>
          <w:sz w:val="28"/>
          <w:szCs w:val="28"/>
        </w:rPr>
        <w:t xml:space="preserve">Статья 5. </w:t>
      </w:r>
      <w:r w:rsidRPr="00B233F0">
        <w:rPr>
          <w:rStyle w:val="ae"/>
          <w:rFonts w:ascii="Times New Roman" w:eastAsiaTheme="minorEastAsia" w:hAnsi="Times New Roman" w:cs="Times New Roman"/>
          <w:b w:val="0"/>
          <w:color w:val="000000"/>
          <w:sz w:val="28"/>
          <w:szCs w:val="28"/>
          <w:shd w:val="clear" w:color="auto" w:fill="FFFFFF"/>
        </w:rPr>
        <w:t>Бюджетные полномочия иных у</w:t>
      </w:r>
      <w:r w:rsidR="006459F4" w:rsidRPr="00B233F0">
        <w:rPr>
          <w:rStyle w:val="ae"/>
          <w:rFonts w:ascii="Times New Roman" w:eastAsiaTheme="minorEastAsia" w:hAnsi="Times New Roman" w:cs="Times New Roman"/>
          <w:b w:val="0"/>
          <w:color w:val="000000"/>
          <w:sz w:val="28"/>
          <w:szCs w:val="28"/>
          <w:shd w:val="clear" w:color="auto" w:fill="FFFFFF"/>
        </w:rPr>
        <w:t>частников бюджетного процесса в Боготольском сельсовете</w:t>
      </w:r>
    </w:p>
    <w:p w14:paraId="7578E138" w14:textId="77777777" w:rsidR="008F220F" w:rsidRPr="00B233F0" w:rsidRDefault="008F220F" w:rsidP="008F220F">
      <w:pPr>
        <w:pStyle w:val="ConsNormal"/>
        <w:widowControl/>
        <w:ind w:firstLine="709"/>
        <w:jc w:val="both"/>
        <w:rPr>
          <w:rStyle w:val="ae"/>
          <w:rFonts w:ascii="Times New Roman" w:eastAsiaTheme="minorEastAsia" w:hAnsi="Times New Roman" w:cs="Times New Roman"/>
          <w:b w:val="0"/>
          <w:i/>
          <w:color w:val="000000"/>
          <w:sz w:val="28"/>
          <w:szCs w:val="28"/>
          <w:shd w:val="clear" w:color="auto" w:fill="FFFFFF"/>
        </w:rPr>
      </w:pPr>
    </w:p>
    <w:p w14:paraId="39650B11"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iCs/>
          <w:sz w:val="28"/>
          <w:szCs w:val="28"/>
        </w:rPr>
      </w:pPr>
      <w:r w:rsidRPr="00B233F0">
        <w:rPr>
          <w:rFonts w:ascii="Times New Roman" w:hAnsi="Times New Roman" w:cs="Times New Roman"/>
          <w:color w:val="000000"/>
          <w:sz w:val="28"/>
          <w:szCs w:val="28"/>
          <w:shd w:val="clear" w:color="auto" w:fill="FFFFFF"/>
        </w:rPr>
        <w:t>1. Бюджетные полномочия органов муниципального финансового контроля осуществляются</w:t>
      </w:r>
      <w:r w:rsidRPr="00B233F0">
        <w:rPr>
          <w:rFonts w:ascii="Times New Roman" w:hAnsi="Times New Roman" w:cs="Times New Roman"/>
          <w:iCs/>
          <w:sz w:val="28"/>
          <w:szCs w:val="28"/>
        </w:rPr>
        <w:t xml:space="preserve"> в соответствии с Бюджетным кодексом Российской Федерации.</w:t>
      </w:r>
    </w:p>
    <w:p w14:paraId="74667067"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B233F0">
        <w:rPr>
          <w:rFonts w:ascii="Times New Roman" w:hAnsi="Times New Roman" w:cs="Times New Roman"/>
          <w:iCs/>
          <w:sz w:val="28"/>
          <w:szCs w:val="28"/>
        </w:rPr>
        <w:t xml:space="preserve">2. </w:t>
      </w:r>
      <w:r w:rsidRPr="00B233F0">
        <w:rPr>
          <w:rFonts w:ascii="Times New Roman" w:hAnsi="Times New Roman" w:cs="Times New Roman"/>
          <w:color w:val="000000"/>
          <w:sz w:val="28"/>
          <w:szCs w:val="28"/>
          <w:shd w:val="clear" w:color="auto" w:fill="FFFFFF"/>
        </w:rPr>
        <w:t>Бюджетные полномочия иных участников бюджетного процесса осуществляются в соответствии с Бюджетным кодексом Российской Федерации и принимаемыми в соответствии с ним нормативными правовыми актами, регулирующими бюджетные правоотношения.</w:t>
      </w:r>
    </w:p>
    <w:p w14:paraId="18F30878"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iCs/>
          <w:sz w:val="28"/>
          <w:szCs w:val="28"/>
        </w:rPr>
      </w:pPr>
    </w:p>
    <w:p w14:paraId="3E98B08C"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Глава 2. Доходы и расходы местного бюджета</w:t>
      </w:r>
    </w:p>
    <w:p w14:paraId="02B9B33F"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291E16D5"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Статья 6. Доходы местного бюджета</w:t>
      </w:r>
    </w:p>
    <w:p w14:paraId="025EC3E6"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088E02DC" w14:textId="77777777" w:rsidR="008F220F" w:rsidRPr="00B233F0" w:rsidRDefault="008F220F" w:rsidP="008F220F">
      <w:pPr>
        <w:pStyle w:val="ConsNormal"/>
        <w:widowControl/>
        <w:numPr>
          <w:ilvl w:val="0"/>
          <w:numId w:val="9"/>
        </w:numPr>
        <w:jc w:val="both"/>
        <w:rPr>
          <w:rFonts w:ascii="Times New Roman" w:hAnsi="Times New Roman" w:cs="Times New Roman"/>
          <w:color w:val="000000"/>
          <w:sz w:val="28"/>
          <w:szCs w:val="28"/>
        </w:rPr>
      </w:pPr>
      <w:r w:rsidRPr="00B233F0">
        <w:rPr>
          <w:rFonts w:ascii="Times New Roman" w:hAnsi="Times New Roman" w:cs="Times New Roman"/>
          <w:color w:val="000000"/>
          <w:sz w:val="28"/>
          <w:szCs w:val="28"/>
          <w:shd w:val="clear" w:color="auto" w:fill="FFFFFF"/>
        </w:rPr>
        <w:t>Доходы местного бюджета формируются за счет налоговых, неналоговых доходов и безвозмездных поступлений, подлежащих зачислению в местный бюджет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14:paraId="4B105D28" w14:textId="61A693B4" w:rsidR="008F220F" w:rsidRPr="00B233F0" w:rsidRDefault="008F220F" w:rsidP="008F220F">
      <w:pPr>
        <w:numPr>
          <w:ilvl w:val="0"/>
          <w:numId w:val="9"/>
        </w:numPr>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 xml:space="preserve">Муниципальные правовые акты представительного органа о </w:t>
      </w:r>
      <w:r w:rsidRPr="00B233F0">
        <w:rPr>
          <w:rStyle w:val="f"/>
          <w:rFonts w:ascii="Times New Roman" w:hAnsi="Times New Roman" w:cs="Times New Roman"/>
          <w:sz w:val="28"/>
          <w:szCs w:val="28"/>
        </w:rPr>
        <w:t>внесении изменений</w:t>
      </w:r>
      <w:r w:rsidRPr="00B233F0">
        <w:rPr>
          <w:rFonts w:ascii="Times New Roman" w:hAnsi="Times New Roman" w:cs="Times New Roman"/>
          <w:sz w:val="28"/>
          <w:szCs w:val="28"/>
        </w:rPr>
        <w:t xml:space="preserve"> в муниципальные правовые акты о местных налогах, муниципальные правовые акты представительного органа, регулирующие бюджетные правоотношения, приводящие к </w:t>
      </w:r>
      <w:r w:rsidRPr="00B233F0">
        <w:rPr>
          <w:rStyle w:val="f"/>
          <w:rFonts w:ascii="Times New Roman" w:hAnsi="Times New Roman" w:cs="Times New Roman"/>
          <w:sz w:val="28"/>
          <w:szCs w:val="28"/>
        </w:rPr>
        <w:t>изменению</w:t>
      </w:r>
      <w:r w:rsidRPr="00B233F0">
        <w:rPr>
          <w:rFonts w:ascii="Times New Roman" w:hAnsi="Times New Roman" w:cs="Times New Roman"/>
          <w:sz w:val="28"/>
          <w:szCs w:val="28"/>
        </w:rPr>
        <w:t xml:space="preserve"> доходов бюджетов бюджетной системы Российской Федерации, вступающие в силу в очередном финансовом году и плановом </w:t>
      </w:r>
      <w:r w:rsidR="006E79BA" w:rsidRPr="00B233F0">
        <w:rPr>
          <w:rFonts w:ascii="Times New Roman" w:hAnsi="Times New Roman" w:cs="Times New Roman"/>
          <w:sz w:val="28"/>
          <w:szCs w:val="28"/>
        </w:rPr>
        <w:t>периоде, должны быть приняты до 15 ноября.</w:t>
      </w:r>
    </w:p>
    <w:p w14:paraId="4DD2B0F2" w14:textId="776EB0D8" w:rsidR="008F220F" w:rsidRPr="00B233F0" w:rsidRDefault="008F220F" w:rsidP="008F220F">
      <w:pPr>
        <w:numPr>
          <w:ilvl w:val="0"/>
          <w:numId w:val="9"/>
        </w:numPr>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Нормативные правовые акты, муниципальные правовые акты, договоры, в соответствии с которыми уплачиваются платежи, являющиеся источниками неналоговых доходов бюджетов, должны предусматривать положения о порядке их исчисления, размерах, сроках и (или) об условиях их уплаты.</w:t>
      </w:r>
    </w:p>
    <w:p w14:paraId="6C834527" w14:textId="0C6014C1" w:rsidR="00A929EB" w:rsidRPr="00B233F0" w:rsidRDefault="00A929EB" w:rsidP="00A929EB">
      <w:pPr>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 xml:space="preserve">          </w:t>
      </w:r>
    </w:p>
    <w:p w14:paraId="6CB74731" w14:textId="6D41FF12" w:rsidR="00A929EB" w:rsidRPr="00B233F0" w:rsidRDefault="00A929EB" w:rsidP="00A929EB">
      <w:pPr>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 xml:space="preserve">           Статья 6.1. Принятие решения о признании безнадежной к взысканию задолженности юридических лиц и индивидуальных предпринимателей перед районным бюджетом и о ее списании (восстановлении)</w:t>
      </w:r>
    </w:p>
    <w:p w14:paraId="17E33CA5" w14:textId="77777777" w:rsidR="00A929EB" w:rsidRPr="00B233F0" w:rsidRDefault="00A929EB" w:rsidP="00A929EB">
      <w:pPr>
        <w:spacing w:after="0" w:line="240" w:lineRule="auto"/>
        <w:jc w:val="both"/>
        <w:rPr>
          <w:rFonts w:ascii="Times New Roman" w:hAnsi="Times New Roman" w:cs="Times New Roman"/>
          <w:sz w:val="28"/>
          <w:szCs w:val="28"/>
        </w:rPr>
      </w:pPr>
    </w:p>
    <w:p w14:paraId="269944A0" w14:textId="497522A0" w:rsidR="00A929EB" w:rsidRPr="00B233F0" w:rsidRDefault="00A929EB" w:rsidP="00A929EB">
      <w:pPr>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1. Платежи в бюджет, не уплаченные в установленный срок (задолженность по платежам в бюджет), признаются безнадежными к взысканию в случае:</w:t>
      </w:r>
    </w:p>
    <w:p w14:paraId="60EA79BA" w14:textId="77777777" w:rsidR="00A929EB" w:rsidRPr="00B233F0" w:rsidRDefault="00A929EB" w:rsidP="00A929EB">
      <w:pPr>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 xml:space="preserve">          1) смерти физического лица - плательщика платежей в бюджет или объявления его умершим в порядке, установленном гражданским процессуальным законодательством Российской Федерации;</w:t>
      </w:r>
    </w:p>
    <w:p w14:paraId="1E4CB8FA" w14:textId="77777777" w:rsidR="00A929EB" w:rsidRPr="00B233F0" w:rsidRDefault="00A929EB" w:rsidP="00A929EB">
      <w:pPr>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 xml:space="preserve">           2) завершения процедуры банкротства гражданина, индивидуального предпринимателя в соответствии с Федеральным законом от 26 октября 2002 года N 127-ФЗ "О несостоятельности (банкротстве)" - в части задолженности по платежам в бюджет, от исполнения обязанности по уплате которой он освобожден в соответствии с указанным Федеральным законом;</w:t>
      </w:r>
    </w:p>
    <w:p w14:paraId="00611196" w14:textId="77777777" w:rsidR="00A929EB" w:rsidRPr="00B233F0" w:rsidRDefault="00A929EB" w:rsidP="00A929EB">
      <w:pPr>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 xml:space="preserve">         3) ликвидации организации - плательщика платежей в бюджет в части задолженности по платежам в бюджет, не погашенной по причине недостаточности имущества организации и (или) невозможности ее погашения учредителями (участниками) указанной организации в пределах и порядке, которые установлены законодательством Российской Федерации;</w:t>
      </w:r>
    </w:p>
    <w:p w14:paraId="26EC54E7" w14:textId="77777777" w:rsidR="00A929EB" w:rsidRPr="00B233F0" w:rsidRDefault="00A929EB" w:rsidP="00A929EB">
      <w:pPr>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 xml:space="preserve">        4) применения актов об амнистии или помилования в отношении осужденных к наказанию в виде штрафа или принятия судом решения, в соответствии с которым администратор доходов бюджета утрачивает возможность взыскания задолженности по платежам в бюджет, в том числе в связи с истечением установленного срока ее взыскания;</w:t>
      </w:r>
    </w:p>
    <w:p w14:paraId="5381D83E" w14:textId="77777777" w:rsidR="00A929EB" w:rsidRPr="00B233F0" w:rsidRDefault="00A929EB" w:rsidP="00A929EB">
      <w:pPr>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 xml:space="preserve">        5) вынесения судебным приставом-исполнителем постановления об окончании исполнительного производства при возврате взыскателю исполнительного документа по основанию, предусмотренному пунктом 3 или 4 части 1 статьи 46 Федерального закона от 2 октября 2007 года N 229-ФЗ "Об исполнительном производстве", если с даты образования задолженности, размер которой не превышает размера требований к должнику, установленного законодательством Российской Федерации о несостоятельности (банкротстве) для возбуждения производства по делу о банкротстве, прошло более пяти лет;</w:t>
      </w:r>
    </w:p>
    <w:p w14:paraId="37519ED6" w14:textId="77777777" w:rsidR="00A929EB" w:rsidRPr="00B233F0" w:rsidRDefault="00A929EB" w:rsidP="00A929EB">
      <w:pPr>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 xml:space="preserve">        5.1) принятия судом акта о возвращении заявления о признании должника банкротом или прекращении производства по делу о банкротстве в связи с отсутствием средств, достаточных для возмещения судебных расходов на проведение процедур, применяемых в деле о банкротстве;</w:t>
      </w:r>
    </w:p>
    <w:p w14:paraId="4E3308B4" w14:textId="51474930" w:rsidR="00A929EB" w:rsidRPr="00B233F0" w:rsidRDefault="00A929EB" w:rsidP="00A929EB">
      <w:pPr>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 xml:space="preserve">        6) исключения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приставом-исполнителем постановления об окончании исполнительного производства в связи с возвращением взыскателю исполнительного документа по основанию, предусмотренному пунктом 3 или 4 части 1 статьи 46 Федерального закона от 2 октября 2007 года N 229-ФЗ "Об исполнительном производстве", - в части задолженности по платежам в бюджет, не погашенной по причине недостаточности имущества организации и невозможности ее погашения учредителями (участниками) указанной организации в случаях, предусмотренных законодательством Российской Федерации. 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законом от 8 августа 2001 года N 129-ФЗ "О государственной регистрации юридических лиц и индивидуальных предпринимателей" недействительным задолженность по платежам в бюджет, ранее признанная безнадежной к взысканию в соответствии с настоящим подпунктом, подлежит восстановлению в бюджетном (бухгалтерском)  учете</w:t>
      </w:r>
    </w:p>
    <w:p w14:paraId="16E1BC6E" w14:textId="35D8727A" w:rsidR="00A929EB" w:rsidRPr="00B233F0" w:rsidRDefault="00A929EB" w:rsidP="00A929EB">
      <w:pPr>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2. Решение о признании безнадежной к взысканию задолженности принимается главным администратором доходов бюджета сельсовета, на бухгалтерском балансе которого учитывается задолженность, в установленном им порядке, на основании документов, подтверждающих обстоятельства, предусмотренные пунктом 1 статьи 47.2 Бюджетного кодекса Российской Федерации.</w:t>
      </w:r>
    </w:p>
    <w:p w14:paraId="6D069609" w14:textId="2599A2AB" w:rsidR="00A929EB" w:rsidRPr="00B233F0" w:rsidRDefault="00A929EB" w:rsidP="00A929EB">
      <w:pPr>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3. Списание (восстановление) в бюджетном (бухгалтерском) учете задолженности осуществляется администратором доходов бюджета сельсовета, указанным в пункте 2 настоящей статьи, на основании решения о признании безнадежной к взысканию задолженности.</w:t>
      </w:r>
    </w:p>
    <w:p w14:paraId="120237B7" w14:textId="77777777" w:rsidR="00167AE7" w:rsidRPr="00B233F0" w:rsidRDefault="00167AE7" w:rsidP="00A929EB">
      <w:pPr>
        <w:spacing w:after="0" w:line="240" w:lineRule="auto"/>
        <w:jc w:val="both"/>
        <w:rPr>
          <w:rFonts w:ascii="Times New Roman" w:hAnsi="Times New Roman" w:cs="Times New Roman"/>
          <w:sz w:val="28"/>
          <w:szCs w:val="28"/>
        </w:rPr>
      </w:pPr>
    </w:p>
    <w:p w14:paraId="5F4DCC0F" w14:textId="1086FCB7" w:rsidR="00A929EB" w:rsidRPr="00B233F0" w:rsidRDefault="00A929EB" w:rsidP="00A929EB">
      <w:pPr>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(статья включена редакцией решения от</w:t>
      </w:r>
      <w:r w:rsidR="00167AE7" w:rsidRPr="00B233F0">
        <w:rPr>
          <w:rFonts w:ascii="Times New Roman" w:hAnsi="Times New Roman" w:cs="Times New Roman"/>
          <w:sz w:val="28"/>
          <w:szCs w:val="28"/>
        </w:rPr>
        <w:t xml:space="preserve"> 24.10.2024</w:t>
      </w:r>
      <w:r w:rsidRPr="00B233F0">
        <w:rPr>
          <w:rFonts w:ascii="Times New Roman" w:hAnsi="Times New Roman" w:cs="Times New Roman"/>
          <w:sz w:val="28"/>
          <w:szCs w:val="28"/>
        </w:rPr>
        <w:t xml:space="preserve"> </w:t>
      </w:r>
      <w:r w:rsidR="00167AE7" w:rsidRPr="00B233F0">
        <w:rPr>
          <w:rFonts w:ascii="Times New Roman" w:hAnsi="Times New Roman" w:cs="Times New Roman"/>
          <w:sz w:val="28"/>
          <w:szCs w:val="28"/>
        </w:rPr>
        <w:t xml:space="preserve"> №35-227</w:t>
      </w:r>
      <w:r w:rsidRPr="00B233F0">
        <w:rPr>
          <w:rFonts w:ascii="Times New Roman" w:hAnsi="Times New Roman" w:cs="Times New Roman"/>
          <w:sz w:val="28"/>
          <w:szCs w:val="28"/>
        </w:rPr>
        <w:t>)</w:t>
      </w:r>
    </w:p>
    <w:p w14:paraId="5D08F293" w14:textId="38F652B5" w:rsidR="00A929EB" w:rsidRPr="00B233F0" w:rsidRDefault="00A929EB" w:rsidP="00A929EB">
      <w:pPr>
        <w:spacing w:after="0" w:line="240" w:lineRule="auto"/>
        <w:jc w:val="both"/>
        <w:rPr>
          <w:rFonts w:ascii="Times New Roman" w:hAnsi="Times New Roman" w:cs="Times New Roman"/>
          <w:sz w:val="28"/>
          <w:szCs w:val="28"/>
        </w:rPr>
      </w:pPr>
    </w:p>
    <w:p w14:paraId="26DB1446" w14:textId="77777777" w:rsidR="008F220F" w:rsidRPr="00B233F0" w:rsidRDefault="008F220F" w:rsidP="008F220F">
      <w:pPr>
        <w:spacing w:after="0" w:line="240" w:lineRule="auto"/>
        <w:jc w:val="both"/>
        <w:rPr>
          <w:rFonts w:ascii="Times New Roman" w:hAnsi="Times New Roman" w:cs="Times New Roman"/>
          <w:sz w:val="28"/>
          <w:szCs w:val="28"/>
        </w:rPr>
      </w:pPr>
    </w:p>
    <w:p w14:paraId="3DA58B89" w14:textId="77777777" w:rsidR="008F220F" w:rsidRPr="00B233F0" w:rsidRDefault="008F220F" w:rsidP="008F220F">
      <w:pPr>
        <w:spacing w:after="0" w:line="240" w:lineRule="auto"/>
        <w:ind w:firstLine="709"/>
        <w:jc w:val="both"/>
        <w:rPr>
          <w:rStyle w:val="ae"/>
          <w:rFonts w:ascii="Times New Roman" w:hAnsi="Times New Roman" w:cs="Times New Roman"/>
          <w:b w:val="0"/>
          <w:color w:val="000000"/>
          <w:sz w:val="28"/>
          <w:szCs w:val="28"/>
          <w:shd w:val="clear" w:color="auto" w:fill="FFFFFF"/>
        </w:rPr>
      </w:pPr>
      <w:r w:rsidRPr="00B233F0">
        <w:rPr>
          <w:rFonts w:ascii="Times New Roman" w:hAnsi="Times New Roman" w:cs="Times New Roman"/>
          <w:sz w:val="28"/>
          <w:szCs w:val="28"/>
        </w:rPr>
        <w:t xml:space="preserve">Статья 7. </w:t>
      </w:r>
      <w:r w:rsidRPr="00B233F0">
        <w:rPr>
          <w:rStyle w:val="ae"/>
          <w:rFonts w:ascii="Times New Roman" w:hAnsi="Times New Roman" w:cs="Times New Roman"/>
          <w:b w:val="0"/>
          <w:color w:val="000000"/>
          <w:sz w:val="28"/>
          <w:szCs w:val="28"/>
          <w:shd w:val="clear" w:color="auto" w:fill="FFFFFF"/>
        </w:rPr>
        <w:t>Формирование расходов местного бюджета</w:t>
      </w:r>
    </w:p>
    <w:p w14:paraId="12E6D2E6" w14:textId="77777777" w:rsidR="008F220F" w:rsidRPr="00B233F0" w:rsidRDefault="008F220F" w:rsidP="008F220F">
      <w:pPr>
        <w:spacing w:after="0" w:line="240" w:lineRule="auto"/>
        <w:ind w:firstLine="709"/>
        <w:jc w:val="both"/>
        <w:rPr>
          <w:rStyle w:val="ae"/>
          <w:rFonts w:ascii="Times New Roman" w:hAnsi="Times New Roman" w:cs="Times New Roman"/>
          <w:b w:val="0"/>
          <w:color w:val="000000"/>
          <w:sz w:val="28"/>
          <w:szCs w:val="28"/>
          <w:shd w:val="clear" w:color="auto" w:fill="FFFFFF"/>
        </w:rPr>
      </w:pPr>
    </w:p>
    <w:p w14:paraId="3C358A03" w14:textId="77777777" w:rsidR="008F220F" w:rsidRPr="00B233F0" w:rsidRDefault="008F220F" w:rsidP="008F220F">
      <w:pPr>
        <w:numPr>
          <w:ilvl w:val="0"/>
          <w:numId w:val="10"/>
        </w:numPr>
        <w:spacing w:after="0" w:line="240" w:lineRule="auto"/>
        <w:jc w:val="both"/>
        <w:rPr>
          <w:rFonts w:ascii="Times New Roman" w:hAnsi="Times New Roman" w:cs="Times New Roman"/>
          <w:sz w:val="28"/>
          <w:szCs w:val="28"/>
        </w:rPr>
      </w:pPr>
      <w:r w:rsidRPr="00B233F0">
        <w:rPr>
          <w:rFonts w:ascii="Times New Roman" w:hAnsi="Times New Roman" w:cs="Times New Roman"/>
          <w:color w:val="000000"/>
          <w:sz w:val="28"/>
          <w:szCs w:val="28"/>
          <w:shd w:val="clear" w:color="auto" w:fill="FFFFFF"/>
        </w:rPr>
        <w:t>Формирование расходов местного бюджета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и плановом периоде за счет средств местного бюджета.</w:t>
      </w:r>
    </w:p>
    <w:p w14:paraId="6CFC615D" w14:textId="04E5D719" w:rsidR="008F220F" w:rsidRPr="00B233F0" w:rsidRDefault="008F220F" w:rsidP="008F220F">
      <w:pPr>
        <w:numPr>
          <w:ilvl w:val="0"/>
          <w:numId w:val="10"/>
        </w:numPr>
        <w:spacing w:after="0" w:line="240" w:lineRule="auto"/>
        <w:jc w:val="both"/>
        <w:rPr>
          <w:rFonts w:ascii="Times New Roman" w:hAnsi="Times New Roman" w:cs="Times New Roman"/>
          <w:sz w:val="28"/>
          <w:szCs w:val="28"/>
        </w:rPr>
      </w:pPr>
      <w:r w:rsidRPr="00B233F0">
        <w:rPr>
          <w:rFonts w:ascii="Times New Roman" w:hAnsi="Times New Roman" w:cs="Times New Roman"/>
          <w:color w:val="000000"/>
          <w:sz w:val="28"/>
          <w:szCs w:val="28"/>
          <w:shd w:val="clear" w:color="auto" w:fill="FFFFFF"/>
        </w:rPr>
        <w:t>Бюджетные ассигнования из местного бюджета предоставляются в формах, установленных Бюджетным кодексом Российской Федерации.</w:t>
      </w:r>
    </w:p>
    <w:p w14:paraId="00797CDA" w14:textId="4FB77576" w:rsidR="008F7F3B" w:rsidRPr="00B233F0" w:rsidRDefault="008F7F3B" w:rsidP="008F7F3B">
      <w:pPr>
        <w:spacing w:after="0" w:line="240" w:lineRule="auto"/>
        <w:ind w:left="709"/>
        <w:jc w:val="both"/>
        <w:rPr>
          <w:rFonts w:ascii="Times New Roman" w:hAnsi="Times New Roman" w:cs="Times New Roman"/>
          <w:color w:val="000000"/>
          <w:sz w:val="28"/>
          <w:szCs w:val="28"/>
          <w:shd w:val="clear" w:color="auto" w:fill="FFFFFF"/>
        </w:rPr>
      </w:pPr>
    </w:p>
    <w:p w14:paraId="0A534760" w14:textId="5BAF5051" w:rsidR="008F7F3B" w:rsidRPr="00B233F0" w:rsidRDefault="008B1155"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7.1</w:t>
      </w:r>
      <w:r w:rsidR="008F7F3B" w:rsidRPr="00B233F0">
        <w:rPr>
          <w:rFonts w:ascii="Times New Roman" w:hAnsi="Times New Roman" w:cs="Times New Roman"/>
          <w:sz w:val="28"/>
          <w:szCs w:val="28"/>
        </w:rPr>
        <w:t>. Муницип</w:t>
      </w:r>
      <w:r w:rsidRPr="00B233F0">
        <w:rPr>
          <w:rFonts w:ascii="Times New Roman" w:hAnsi="Times New Roman" w:cs="Times New Roman"/>
          <w:sz w:val="28"/>
          <w:szCs w:val="28"/>
        </w:rPr>
        <w:t>альный долг Боготольского сельсовета</w:t>
      </w:r>
      <w:r w:rsidR="008F7F3B" w:rsidRPr="00B233F0">
        <w:rPr>
          <w:rFonts w:ascii="Times New Roman" w:hAnsi="Times New Roman" w:cs="Times New Roman"/>
          <w:sz w:val="28"/>
          <w:szCs w:val="28"/>
        </w:rPr>
        <w:t>. Верхний предел муниципал</w:t>
      </w:r>
      <w:r w:rsidRPr="00B233F0">
        <w:rPr>
          <w:rFonts w:ascii="Times New Roman" w:hAnsi="Times New Roman" w:cs="Times New Roman"/>
          <w:sz w:val="28"/>
          <w:szCs w:val="28"/>
        </w:rPr>
        <w:t>ьного долга Боготольского сельсовета</w:t>
      </w:r>
      <w:r w:rsidR="008F7F3B" w:rsidRPr="00B233F0">
        <w:rPr>
          <w:rFonts w:ascii="Times New Roman" w:hAnsi="Times New Roman" w:cs="Times New Roman"/>
          <w:sz w:val="28"/>
          <w:szCs w:val="28"/>
        </w:rPr>
        <w:t xml:space="preserve"> </w:t>
      </w:r>
    </w:p>
    <w:p w14:paraId="6FA91DAC" w14:textId="77777777" w:rsidR="008B1155" w:rsidRPr="00B233F0" w:rsidRDefault="008B1155"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p>
    <w:p w14:paraId="37E5DB6F" w14:textId="07B0C17D"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1. Муницип</w:t>
      </w:r>
      <w:r w:rsidR="00307E67" w:rsidRPr="00B233F0">
        <w:rPr>
          <w:rFonts w:ascii="Times New Roman" w:hAnsi="Times New Roman" w:cs="Times New Roman"/>
          <w:sz w:val="28"/>
          <w:szCs w:val="28"/>
        </w:rPr>
        <w:t>альный долг Боготольского сельсовета</w:t>
      </w:r>
      <w:r w:rsidRPr="00B233F0">
        <w:rPr>
          <w:rFonts w:ascii="Times New Roman" w:hAnsi="Times New Roman" w:cs="Times New Roman"/>
          <w:sz w:val="28"/>
          <w:szCs w:val="28"/>
        </w:rPr>
        <w:t xml:space="preserve"> (далее - муниципальный долг) - это обязательства, возникающие из муниципальных заимствований, гарантий по обязательствам третьих лиц, другие обязательства в соответствии с видами долговых обязательств, установленными Бюджетным кодексом Российской Фед</w:t>
      </w:r>
      <w:r w:rsidR="00307E67" w:rsidRPr="00B233F0">
        <w:rPr>
          <w:rFonts w:ascii="Times New Roman" w:hAnsi="Times New Roman" w:cs="Times New Roman"/>
          <w:sz w:val="28"/>
          <w:szCs w:val="28"/>
        </w:rPr>
        <w:t>ерации, принятые на себя Боготольским сельсоветом</w:t>
      </w:r>
      <w:r w:rsidRPr="00B233F0">
        <w:rPr>
          <w:rFonts w:ascii="Times New Roman" w:hAnsi="Times New Roman" w:cs="Times New Roman"/>
          <w:sz w:val="28"/>
          <w:szCs w:val="28"/>
        </w:rPr>
        <w:t>.</w:t>
      </w:r>
    </w:p>
    <w:p w14:paraId="081FF596" w14:textId="19A13819" w:rsidR="008F7F3B" w:rsidRPr="00B233F0" w:rsidRDefault="00307E67"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Долговые обязательства сельсовета</w:t>
      </w:r>
      <w:r w:rsidR="008F7F3B" w:rsidRPr="00B233F0">
        <w:rPr>
          <w:rFonts w:ascii="Times New Roman" w:hAnsi="Times New Roman" w:cs="Times New Roman"/>
          <w:sz w:val="28"/>
          <w:szCs w:val="28"/>
        </w:rPr>
        <w:t xml:space="preserve">, возникающие в валюте Российской Федерации, составляют муниципальный внутренний долг. </w:t>
      </w:r>
    </w:p>
    <w:p w14:paraId="4D1D412D" w14:textId="7FADA089"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Долговые обя</w:t>
      </w:r>
      <w:r w:rsidR="00307E67" w:rsidRPr="00B233F0">
        <w:rPr>
          <w:rFonts w:ascii="Times New Roman" w:hAnsi="Times New Roman" w:cs="Times New Roman"/>
          <w:sz w:val="28"/>
          <w:szCs w:val="28"/>
        </w:rPr>
        <w:t>зательства сельсовета</w:t>
      </w:r>
      <w:r w:rsidRPr="00B233F0">
        <w:rPr>
          <w:rFonts w:ascii="Times New Roman" w:hAnsi="Times New Roman" w:cs="Times New Roman"/>
          <w:sz w:val="28"/>
          <w:szCs w:val="28"/>
        </w:rPr>
        <w:t xml:space="preserve">, возникающие в иностранной валюте, составляют муниципальный внешний долг. </w:t>
      </w:r>
    </w:p>
    <w:p w14:paraId="765A3256" w14:textId="77777777"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Долговые обязательства муниципального образования могут существовать в виде обязательств по:</w:t>
      </w:r>
    </w:p>
    <w:p w14:paraId="7D4A0905" w14:textId="77777777"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1) ценным бумагам муниципального образования (муниципальным ценным бумагам);</w:t>
      </w:r>
    </w:p>
    <w:p w14:paraId="1C4907B8" w14:textId="77777777"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2) бюджетным кредитам, привлеченным в валюте Российской Федерации в местный бюджет из других бюджетов бюджетной системы Российской Федерации;</w:t>
      </w:r>
    </w:p>
    <w:p w14:paraId="38B9DDE9" w14:textId="77777777"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3) бюджетным кредитам, привлеченным от Российской Федерации в иностранной валюте в рамках использования целевых иностранных кредитов;</w:t>
      </w:r>
    </w:p>
    <w:p w14:paraId="4D82F2BC" w14:textId="77777777"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4) кредитам, привлеченным муниципальным образованием от кредитных организаций в валюте Российской Федерации;</w:t>
      </w:r>
    </w:p>
    <w:p w14:paraId="33A6EDE4" w14:textId="77777777"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5) гарантиям муниципального образования (муниципальным гарантиям), выраженным в валюте Российской Федерации;</w:t>
      </w:r>
    </w:p>
    <w:p w14:paraId="26010445" w14:textId="77777777"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6) муниципальным гарантиям, предоставленным Российской Федерации в иностранной валюте в рамках использования целевых иностранных кредитов;</w:t>
      </w:r>
    </w:p>
    <w:p w14:paraId="100D86A3" w14:textId="77777777"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7) иным долговым обязательствам, возникшим до введения в действие Бюджетного кодекса Российской Федерации и отнесенным на муниципальный долг.</w:t>
      </w:r>
    </w:p>
    <w:p w14:paraId="71F2DE33" w14:textId="77777777"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2. В объем муниципального долга включаются:</w:t>
      </w:r>
    </w:p>
    <w:p w14:paraId="0D433335" w14:textId="77777777"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1) номинальная сумма долга по муниципальным ценным бумагам;</w:t>
      </w:r>
    </w:p>
    <w:p w14:paraId="66102249" w14:textId="77777777"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2) объем основного долга по бюджетным кредитам, привлеченным в местный бюджет из других бюджетов бюджетной системы Российской Федерации;</w:t>
      </w:r>
    </w:p>
    <w:p w14:paraId="140046E7" w14:textId="77777777"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3) объем основного долга по кредитам, привлеченным муниципальным образованием от кредитных организаций;</w:t>
      </w:r>
    </w:p>
    <w:p w14:paraId="69ACD379" w14:textId="723EB0C8"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4) объем обязате</w:t>
      </w:r>
      <w:r w:rsidR="00B4215A" w:rsidRPr="00B233F0">
        <w:rPr>
          <w:rFonts w:ascii="Times New Roman" w:hAnsi="Times New Roman" w:cs="Times New Roman"/>
          <w:sz w:val="28"/>
          <w:szCs w:val="28"/>
        </w:rPr>
        <w:t>льств, вытекающих из муниципальных гарантий</w:t>
      </w:r>
      <w:r w:rsidRPr="00B233F0">
        <w:rPr>
          <w:rFonts w:ascii="Times New Roman" w:hAnsi="Times New Roman" w:cs="Times New Roman"/>
          <w:sz w:val="28"/>
          <w:szCs w:val="28"/>
        </w:rPr>
        <w:t>;</w:t>
      </w:r>
    </w:p>
    <w:p w14:paraId="2639B4B5" w14:textId="77777777"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5) объем иных непогашенных долговых обязательств муниципального образования.</w:t>
      </w:r>
    </w:p>
    <w:p w14:paraId="0ED63EE0" w14:textId="77777777"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3. Долговые обязательства района могут быть краткосрочными (менее одного года), среднесрочными (от одного года до пяти лет) и долгосрочными (от пяти до десяти лет включительно).</w:t>
      </w:r>
    </w:p>
    <w:p w14:paraId="0C39DB7F" w14:textId="77777777" w:rsidR="00307E67" w:rsidRPr="00B233F0" w:rsidRDefault="008F7F3B" w:rsidP="00307E6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 xml:space="preserve">4. </w:t>
      </w:r>
      <w:r w:rsidR="00307E67" w:rsidRPr="00B233F0">
        <w:rPr>
          <w:rFonts w:ascii="Times New Roman" w:hAnsi="Times New Roman" w:cs="Times New Roman"/>
          <w:sz w:val="28"/>
          <w:szCs w:val="28"/>
        </w:rPr>
        <w:t>Объем муниципального долга не должен превышать утвержденный решением о местном бюджете на очередной финансовый год и плановый период (очередной финансовый год) общий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от налога на доходы физических лиц.</w:t>
      </w:r>
    </w:p>
    <w:p w14:paraId="22A6594D" w14:textId="7FF673FC" w:rsidR="00307E67" w:rsidRPr="00B233F0" w:rsidRDefault="00F13125" w:rsidP="00307E6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Если сельсовет, является</w:t>
      </w:r>
      <w:r w:rsidR="00307E67" w:rsidRPr="00B233F0">
        <w:rPr>
          <w:rFonts w:ascii="Times New Roman" w:hAnsi="Times New Roman" w:cs="Times New Roman"/>
          <w:sz w:val="28"/>
          <w:szCs w:val="28"/>
        </w:rPr>
        <w:t xml:space="preserve"> в текущем финансовом году получателем дотаций на выравнивание бюджетной обеспеченности муниципальных образований, объем муниципального долга с учетом общего объема обязательств, возникающих при исполнении концессионных соглашений (в размере платы концедента, капитального гранта), обязательств перед юридическими лицами, являющимися стороной соглашений о муниципально-частном партнерстве, обязательств по уплате лизинговых платежей по договорам финансовой аренды (лизинга), не должен превышать утвержденный решением о местном бюджете на очередной финансовый год и плановый период (очередной финансовый год) общий объем доходов местного бюджета без учета утвержденного объема безвозмездных поступлений, за исключением безвозмездных поступлений из бюджета субъекта Российской Федерации в целях софинансирования расходных обязательств муниципальных образований, возникающих при исполнении указанных концессионных соглашений, соглашений о муниципально-частном партнерстве, договоров финансовой аренды (лизинга), а также безвозмездных поступлений на реализацию мероприятий, источником финансового обеспечения реализации которых являются безвозмездные поступления в бюджеты субъектов Российской Федерации от публично-правовой компании "Фонд развития территорий", и (или) поступлений налоговых доходов по дополнительным нормативам отчислений от налога на доходы физических лиц. </w:t>
      </w:r>
    </w:p>
    <w:p w14:paraId="62BCA15B" w14:textId="3161800B" w:rsidR="00307E67" w:rsidRPr="00B233F0" w:rsidRDefault="00F13125" w:rsidP="00307E6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Если в отношении</w:t>
      </w:r>
      <w:r w:rsidR="00580436" w:rsidRPr="00B233F0">
        <w:rPr>
          <w:rFonts w:ascii="Times New Roman" w:hAnsi="Times New Roman" w:cs="Times New Roman"/>
          <w:sz w:val="28"/>
          <w:szCs w:val="28"/>
        </w:rPr>
        <w:t xml:space="preserve"> сельсовета осуществляются меры</w:t>
      </w:r>
      <w:r w:rsidR="00307E67" w:rsidRPr="00B233F0">
        <w:rPr>
          <w:rFonts w:ascii="Times New Roman" w:hAnsi="Times New Roman" w:cs="Times New Roman"/>
          <w:sz w:val="28"/>
          <w:szCs w:val="28"/>
        </w:rPr>
        <w:t>, предусмотренные пунктом</w:t>
      </w:r>
      <w:r w:rsidRPr="00B233F0">
        <w:rPr>
          <w:rFonts w:ascii="Times New Roman" w:hAnsi="Times New Roman" w:cs="Times New Roman"/>
          <w:sz w:val="28"/>
          <w:szCs w:val="28"/>
        </w:rPr>
        <w:t xml:space="preserve"> 4 статьи 136 Бюджетного кодекса Российской Федерации</w:t>
      </w:r>
      <w:r w:rsidR="00307E67" w:rsidRPr="00B233F0">
        <w:rPr>
          <w:rFonts w:ascii="Times New Roman" w:hAnsi="Times New Roman" w:cs="Times New Roman"/>
          <w:sz w:val="28"/>
          <w:szCs w:val="28"/>
        </w:rPr>
        <w:t xml:space="preserve">, объем муниципального долга с учетом общего объема обязательств, возникающих при исполнении концессионных соглашений (в размере платы концедента, капитального гранта), обязательств перед юридическими лицами, являющимися стороной соглашений о муниципально-частном партнерстве, обязательств по уплате лизинговых платежей по договорам финансовой аренды (лизинга), не должен превышать 50 процентов утвержденного решением о местном бюджете на очередной финансовый год и плановый период (очередной финансовый год) общего объема доходов местного бюджета без учета утвержденного объема безвозмездных поступлений, за исключением безвозмездных поступлений из бюджета субъекта Российской Федерации в целях софинансирования расходных обязательств муниципальных образований, возникающих при исполнении указанных концессионных соглашений, соглашений о муниципально-частном партнерстве, договоров финансовой аренды (лизинга), а также безвозмездных поступлений на реализацию мероприятий, источником финансового обеспечения реализации которых являются безвозмездные поступления в бюджеты субъектов Российской Федерации от публично-правовой компании "Фонд развития территорий", и (или) поступлений налоговых доходов по дополнительным нормативам отчислений от налога на доходы физических лиц. </w:t>
      </w:r>
    </w:p>
    <w:p w14:paraId="79871DB6" w14:textId="77777777" w:rsidR="00307E67" w:rsidRPr="00B233F0" w:rsidRDefault="00307E67" w:rsidP="00307E6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 xml:space="preserve">Указанное ограничение не распространяется на концессионные соглашения, соглашения о муниципально-частном партнерстве, договоры финансовой аренды (лизинга), заключенные до 1 января 2025 года. </w:t>
      </w:r>
    </w:p>
    <w:p w14:paraId="4F8BC068" w14:textId="022240F0" w:rsidR="00307E67" w:rsidRPr="00B233F0" w:rsidRDefault="00307E67" w:rsidP="00307E6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Общий объем обязате</w:t>
      </w:r>
      <w:r w:rsidR="00F13125" w:rsidRPr="00B233F0">
        <w:rPr>
          <w:rFonts w:ascii="Times New Roman" w:hAnsi="Times New Roman" w:cs="Times New Roman"/>
          <w:sz w:val="28"/>
          <w:szCs w:val="28"/>
        </w:rPr>
        <w:t>льств Боготольского сельсовета</w:t>
      </w:r>
      <w:r w:rsidRPr="00B233F0">
        <w:rPr>
          <w:rFonts w:ascii="Times New Roman" w:hAnsi="Times New Roman" w:cs="Times New Roman"/>
          <w:sz w:val="28"/>
          <w:szCs w:val="28"/>
        </w:rPr>
        <w:t>, указанных в абзацах втором и третьем настоящего пункта, должен отражаться в бюджетном про</w:t>
      </w:r>
      <w:r w:rsidR="00F13125" w:rsidRPr="00B233F0">
        <w:rPr>
          <w:rFonts w:ascii="Times New Roman" w:hAnsi="Times New Roman" w:cs="Times New Roman"/>
          <w:sz w:val="28"/>
          <w:szCs w:val="28"/>
        </w:rPr>
        <w:t>гнозе Боготольского сельсовета</w:t>
      </w:r>
      <w:r w:rsidRPr="00B233F0">
        <w:rPr>
          <w:rFonts w:ascii="Times New Roman" w:hAnsi="Times New Roman" w:cs="Times New Roman"/>
          <w:sz w:val="28"/>
          <w:szCs w:val="28"/>
        </w:rPr>
        <w:t xml:space="preserve"> на долгосрочный период. </w:t>
      </w:r>
    </w:p>
    <w:p w14:paraId="3F614832" w14:textId="2D36A8ED" w:rsidR="00307E67" w:rsidRPr="00B233F0" w:rsidRDefault="00307E67" w:rsidP="00307E6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 xml:space="preserve">Объем муниципального </w:t>
      </w:r>
      <w:r w:rsidR="00F13125" w:rsidRPr="00B233F0">
        <w:rPr>
          <w:rFonts w:ascii="Times New Roman" w:hAnsi="Times New Roman" w:cs="Times New Roman"/>
          <w:sz w:val="28"/>
          <w:szCs w:val="28"/>
        </w:rPr>
        <w:t>долга Боготольского сельсовета</w:t>
      </w:r>
      <w:r w:rsidRPr="00B233F0">
        <w:rPr>
          <w:rFonts w:ascii="Times New Roman" w:hAnsi="Times New Roman" w:cs="Times New Roman"/>
          <w:sz w:val="28"/>
          <w:szCs w:val="28"/>
        </w:rPr>
        <w:t xml:space="preserve">, </w:t>
      </w:r>
      <w:r w:rsidR="00F13125" w:rsidRPr="00B233F0">
        <w:rPr>
          <w:rFonts w:ascii="Times New Roman" w:hAnsi="Times New Roman" w:cs="Times New Roman"/>
          <w:sz w:val="28"/>
          <w:szCs w:val="28"/>
        </w:rPr>
        <w:t>при условии, что сельсовет является</w:t>
      </w:r>
      <w:r w:rsidRPr="00B233F0">
        <w:rPr>
          <w:rFonts w:ascii="Times New Roman" w:hAnsi="Times New Roman" w:cs="Times New Roman"/>
          <w:sz w:val="28"/>
          <w:szCs w:val="28"/>
        </w:rPr>
        <w:t xml:space="preserve"> в отчетном финансовом году получателем дотаций на выравнивание бюджетной обеспеченности муниципальных образований, с учетом общего объема обязательств, возникающих при исполнении концессионных соглашений (в размере платы концедента, капитального гранта), обязательств перед юридическими лицами, являющимися стороной соглашений о муниципально-частном партнерстве, а также обязательств по уплате лизинговых платежей по договорам финансовой аренды (лизинга), по данным годового отчета об исполнении местного бюджета должен соответствовать ограничениям, установленным  абзацем вторым и третьим настоящего пункта. </w:t>
      </w:r>
    </w:p>
    <w:p w14:paraId="121B8E05" w14:textId="077FAE52" w:rsidR="00307E67" w:rsidRPr="00B233F0" w:rsidRDefault="00307E67" w:rsidP="00307E6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 xml:space="preserve">6. Боготольский сельский Совет депутатов вправе в рамках управления соответствующим долгом и в пределах соответствующих ограничений, установленных настоящей статьей, утвердить дополнительные ограничения по муниципальному долгу. </w:t>
      </w:r>
    </w:p>
    <w:p w14:paraId="6EDFAA0B" w14:textId="484F4147" w:rsidR="008F7F3B" w:rsidRPr="00B233F0" w:rsidRDefault="00307E67" w:rsidP="00307E6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7. Порядок расчета обязательств, предусмотренных абзацами вторым и третьим пункта 5 настоящей статьи, устанавливается Правительством Российской Федерации.</w:t>
      </w:r>
    </w:p>
    <w:p w14:paraId="23881131" w14:textId="36085AD2" w:rsidR="00307E67" w:rsidRPr="00B233F0" w:rsidRDefault="00307E67" w:rsidP="00307E67">
      <w:pPr>
        <w:autoSpaceDE w:val="0"/>
        <w:autoSpaceDN w:val="0"/>
        <w:adjustRightInd w:val="0"/>
        <w:spacing w:after="0" w:line="240" w:lineRule="auto"/>
        <w:ind w:firstLine="709"/>
        <w:jc w:val="both"/>
        <w:outlineLvl w:val="2"/>
        <w:rPr>
          <w:rFonts w:ascii="Times New Roman" w:hAnsi="Times New Roman" w:cs="Times New Roman"/>
          <w:sz w:val="28"/>
          <w:szCs w:val="28"/>
        </w:rPr>
      </w:pPr>
    </w:p>
    <w:p w14:paraId="7990F1D8" w14:textId="09BFCC0E" w:rsidR="00307E67" w:rsidRPr="00B233F0" w:rsidRDefault="00307E67" w:rsidP="00307E6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(статья включена ред. решения от</w:t>
      </w:r>
      <w:r w:rsidR="00167AE7" w:rsidRPr="00B233F0">
        <w:rPr>
          <w:rFonts w:ascii="Times New Roman" w:hAnsi="Times New Roman" w:cs="Times New Roman"/>
          <w:sz w:val="28"/>
          <w:szCs w:val="28"/>
        </w:rPr>
        <w:t xml:space="preserve">24.10.2024 </w:t>
      </w:r>
      <w:r w:rsidRPr="00B233F0">
        <w:rPr>
          <w:rFonts w:ascii="Times New Roman" w:hAnsi="Times New Roman" w:cs="Times New Roman"/>
          <w:sz w:val="28"/>
          <w:szCs w:val="28"/>
        </w:rPr>
        <w:t xml:space="preserve"> №</w:t>
      </w:r>
      <w:r w:rsidR="00167AE7" w:rsidRPr="00B233F0">
        <w:rPr>
          <w:rFonts w:ascii="Times New Roman" w:hAnsi="Times New Roman" w:cs="Times New Roman"/>
          <w:sz w:val="28"/>
          <w:szCs w:val="28"/>
        </w:rPr>
        <w:t>35-227</w:t>
      </w:r>
      <w:r w:rsidRPr="00B233F0">
        <w:rPr>
          <w:rFonts w:ascii="Times New Roman" w:hAnsi="Times New Roman" w:cs="Times New Roman"/>
          <w:sz w:val="28"/>
          <w:szCs w:val="28"/>
        </w:rPr>
        <w:t>)</w:t>
      </w:r>
    </w:p>
    <w:p w14:paraId="4B8CCF52" w14:textId="77777777" w:rsidR="00307E67" w:rsidRPr="00B233F0" w:rsidRDefault="00307E67" w:rsidP="00307E67">
      <w:pPr>
        <w:autoSpaceDE w:val="0"/>
        <w:autoSpaceDN w:val="0"/>
        <w:adjustRightInd w:val="0"/>
        <w:spacing w:after="0" w:line="240" w:lineRule="auto"/>
        <w:ind w:firstLine="709"/>
        <w:jc w:val="both"/>
        <w:outlineLvl w:val="2"/>
        <w:rPr>
          <w:rFonts w:ascii="Times New Roman" w:hAnsi="Times New Roman" w:cs="Times New Roman"/>
          <w:sz w:val="28"/>
          <w:szCs w:val="28"/>
        </w:rPr>
      </w:pPr>
    </w:p>
    <w:p w14:paraId="37B67D9B"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Статья 8. Резервный фонд местной администрации</w:t>
      </w:r>
    </w:p>
    <w:p w14:paraId="6EFD816A"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0E5AC51C" w14:textId="77777777" w:rsidR="008F220F" w:rsidRPr="00B233F0" w:rsidRDefault="008F220F" w:rsidP="008F220F">
      <w:pPr>
        <w:pStyle w:val="ConsNormal"/>
        <w:widowControl/>
        <w:numPr>
          <w:ilvl w:val="0"/>
          <w:numId w:val="2"/>
        </w:numPr>
        <w:jc w:val="both"/>
        <w:rPr>
          <w:rFonts w:ascii="Times New Roman" w:hAnsi="Times New Roman" w:cs="Times New Roman"/>
          <w:sz w:val="28"/>
          <w:szCs w:val="28"/>
        </w:rPr>
      </w:pPr>
      <w:r w:rsidRPr="00B233F0">
        <w:rPr>
          <w:rFonts w:ascii="Times New Roman" w:hAnsi="Times New Roman" w:cs="Times New Roman"/>
          <w:sz w:val="28"/>
          <w:szCs w:val="28"/>
        </w:rPr>
        <w:t xml:space="preserve">В расходной части местного бюджета предусматривается создание резервного фонда местной администрации. </w:t>
      </w:r>
    </w:p>
    <w:p w14:paraId="4B48718D" w14:textId="4E7D56ED"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Размер резервного фонда местной администрации устанавливается решением представительного органа о местном бюджете на очередной финансовый год. </w:t>
      </w:r>
    </w:p>
    <w:p w14:paraId="353918C6" w14:textId="77777777" w:rsidR="008F220F" w:rsidRPr="00B233F0" w:rsidRDefault="008F220F" w:rsidP="008F220F">
      <w:pPr>
        <w:pStyle w:val="ConsNormal"/>
        <w:widowControl/>
        <w:numPr>
          <w:ilvl w:val="0"/>
          <w:numId w:val="2"/>
        </w:numPr>
        <w:jc w:val="both"/>
        <w:rPr>
          <w:rFonts w:ascii="Times New Roman" w:hAnsi="Times New Roman" w:cs="Times New Roman"/>
          <w:sz w:val="28"/>
          <w:szCs w:val="28"/>
        </w:rPr>
      </w:pPr>
      <w:r w:rsidRPr="00B233F0">
        <w:rPr>
          <w:rFonts w:ascii="Times New Roman" w:hAnsi="Times New Roman" w:cs="Times New Roman"/>
          <w:sz w:val="28"/>
          <w:szCs w:val="28"/>
        </w:rPr>
        <w:t>Средства резервного фонда местной администрации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указанным в пункте 6 статьи 81 БК РФ.</w:t>
      </w:r>
    </w:p>
    <w:p w14:paraId="6A7822A4" w14:textId="77777777" w:rsidR="008F220F" w:rsidRPr="00B233F0" w:rsidRDefault="008F220F" w:rsidP="008F220F">
      <w:pPr>
        <w:numPr>
          <w:ilvl w:val="0"/>
          <w:numId w:val="2"/>
        </w:numPr>
        <w:autoSpaceDE w:val="0"/>
        <w:autoSpaceDN w:val="0"/>
        <w:adjustRightInd w:val="0"/>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Порядок использования бюджетных ассигнований резервного фонда местной администрации устанавливается местной администрацией.</w:t>
      </w:r>
    </w:p>
    <w:p w14:paraId="1DD5EF0E"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Бюджетные ассигнования резервного фонда местной администрации, предусмотренные в составе местного бюджета, используются по решению местной администрации. </w:t>
      </w:r>
    </w:p>
    <w:p w14:paraId="3340C121"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4. Отчет об использовании бюджетных ассигнований резервного фонда местной администрации прилагается к годовому отчету об исполнении местного бюджета.</w:t>
      </w:r>
    </w:p>
    <w:p w14:paraId="563DEF0C"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p>
    <w:p w14:paraId="210873F5"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Статья 9. Осуществление расходов, не предусмотренных местным бюджетом </w:t>
      </w:r>
    </w:p>
    <w:p w14:paraId="5C553440"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4BC26892"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1. Если принимается закон или другой нормативный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 в том числе в случае необходимости порядок передачи финансовых ресурсов на новые виды расходных обязательств в местный бюджет.</w:t>
      </w:r>
    </w:p>
    <w:p w14:paraId="7C328366"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2.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представительного органа о местном бюджете  либо в текущем финансовом году после внесения соответствующих изменений в решение представительного органа о местном бюджете при наличии соответствующих источников дополнительных поступлений в местный бюджет и (или) при сокращении бюджетных ассигнований по отдельным статьям расходов местного бюджета.</w:t>
      </w:r>
    </w:p>
    <w:p w14:paraId="38E7E281" w14:textId="77777777" w:rsidR="008F220F" w:rsidRPr="00B233F0" w:rsidRDefault="008F220F" w:rsidP="008F220F">
      <w:pPr>
        <w:autoSpaceDE w:val="0"/>
        <w:autoSpaceDN w:val="0"/>
        <w:adjustRightInd w:val="0"/>
        <w:spacing w:after="0" w:line="240" w:lineRule="auto"/>
        <w:ind w:firstLine="709"/>
        <w:jc w:val="both"/>
        <w:outlineLvl w:val="0"/>
        <w:rPr>
          <w:rFonts w:ascii="Times New Roman" w:hAnsi="Times New Roman" w:cs="Times New Roman"/>
          <w:sz w:val="28"/>
          <w:szCs w:val="28"/>
        </w:rPr>
      </w:pPr>
    </w:p>
    <w:p w14:paraId="32E951D8" w14:textId="77777777" w:rsidR="008F220F" w:rsidRPr="00B233F0" w:rsidRDefault="008F220F" w:rsidP="008F220F">
      <w:pPr>
        <w:spacing w:after="0" w:line="240" w:lineRule="auto"/>
        <w:ind w:firstLine="709"/>
        <w:jc w:val="center"/>
        <w:rPr>
          <w:rFonts w:ascii="Times New Roman" w:hAnsi="Times New Roman" w:cs="Times New Roman"/>
          <w:sz w:val="28"/>
          <w:szCs w:val="28"/>
        </w:rPr>
      </w:pPr>
      <w:r w:rsidRPr="00B233F0">
        <w:rPr>
          <w:rFonts w:ascii="Times New Roman" w:hAnsi="Times New Roman" w:cs="Times New Roman"/>
          <w:sz w:val="28"/>
          <w:szCs w:val="28"/>
        </w:rPr>
        <w:t xml:space="preserve">Глава 3. Составление проекта местного бюджета </w:t>
      </w:r>
    </w:p>
    <w:p w14:paraId="3BF5A349" w14:textId="77777777" w:rsidR="008F220F" w:rsidRPr="00B233F0" w:rsidRDefault="008F220F" w:rsidP="008F220F">
      <w:pPr>
        <w:spacing w:after="0" w:line="240" w:lineRule="auto"/>
        <w:ind w:firstLine="709"/>
        <w:jc w:val="center"/>
        <w:rPr>
          <w:rFonts w:ascii="Times New Roman" w:hAnsi="Times New Roman" w:cs="Times New Roman"/>
          <w:sz w:val="28"/>
          <w:szCs w:val="28"/>
        </w:rPr>
      </w:pPr>
    </w:p>
    <w:p w14:paraId="5985FCDD"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Статья 10. Основы составления проекта местного бюджета</w:t>
      </w:r>
    </w:p>
    <w:p w14:paraId="04427FDB"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062FB8AC" w14:textId="5AF6D042" w:rsidR="008F220F" w:rsidRPr="00B233F0" w:rsidRDefault="008F220F" w:rsidP="008F220F">
      <w:pPr>
        <w:numPr>
          <w:ilvl w:val="1"/>
          <w:numId w:val="5"/>
        </w:numPr>
        <w:autoSpaceDE w:val="0"/>
        <w:autoSpaceDN w:val="0"/>
        <w:adjustRightInd w:val="0"/>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Проект местного бюджета составляется на основе прогноза со</w:t>
      </w:r>
      <w:r w:rsidR="006E79BA" w:rsidRPr="00B233F0">
        <w:rPr>
          <w:rFonts w:ascii="Times New Roman" w:hAnsi="Times New Roman" w:cs="Times New Roman"/>
          <w:sz w:val="28"/>
          <w:szCs w:val="28"/>
        </w:rPr>
        <w:t>циально-экономического развития Боготольского сельсовета</w:t>
      </w:r>
      <w:r w:rsidRPr="00B233F0">
        <w:rPr>
          <w:rFonts w:ascii="Times New Roman" w:hAnsi="Times New Roman" w:cs="Times New Roman"/>
          <w:sz w:val="28"/>
          <w:szCs w:val="28"/>
        </w:rPr>
        <w:t xml:space="preserve"> в целях финансового обеспечения его расходных обязательств. Порядок и сроки составления проекта местного бюджета устанавливаются местной администрацией в соответствии с Бюджетным кодексом Российской Федерации и решениями представительного органа, принятыми с соблюдением норм Бюджетного кодекса Российской Федерации. </w:t>
      </w:r>
    </w:p>
    <w:p w14:paraId="6FCC563A" w14:textId="77777777" w:rsidR="008F220F" w:rsidRPr="00B233F0" w:rsidRDefault="008F220F" w:rsidP="008F220F">
      <w:pPr>
        <w:pStyle w:val="ConsNormal"/>
        <w:widowControl/>
        <w:numPr>
          <w:ilvl w:val="1"/>
          <w:numId w:val="5"/>
        </w:numPr>
        <w:jc w:val="both"/>
        <w:rPr>
          <w:rFonts w:ascii="Times New Roman" w:hAnsi="Times New Roman" w:cs="Times New Roman"/>
          <w:sz w:val="28"/>
          <w:szCs w:val="28"/>
        </w:rPr>
      </w:pPr>
      <w:r w:rsidRPr="00B233F0">
        <w:rPr>
          <w:rFonts w:ascii="Times New Roman" w:hAnsi="Times New Roman" w:cs="Times New Roman"/>
          <w:sz w:val="28"/>
          <w:szCs w:val="28"/>
        </w:rPr>
        <w:t>Проект местного бюджета составляется и утверждается сроком на три года (очередной финансовый год и плановый период) в соответствии с муниципальным правовым актом представительного органа, за исключением решения о бюджете.</w:t>
      </w:r>
    </w:p>
    <w:p w14:paraId="0D14F4AC"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77FB18DD"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Статья 11. Организация работы по составлению проекта местного бюджета</w:t>
      </w:r>
    </w:p>
    <w:p w14:paraId="76F5C0D5"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4CF3909B" w14:textId="77777777" w:rsidR="008F220F" w:rsidRPr="00B233F0" w:rsidRDefault="008F220F" w:rsidP="008F220F">
      <w:pPr>
        <w:pStyle w:val="a3"/>
        <w:numPr>
          <w:ilvl w:val="0"/>
          <w:numId w:val="6"/>
        </w:numPr>
        <w:autoSpaceDE w:val="0"/>
        <w:autoSpaceDN w:val="0"/>
        <w:adjustRightInd w:val="0"/>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Составление проектов бюджетов основывается на:</w:t>
      </w:r>
    </w:p>
    <w:p w14:paraId="36FF736F"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14:paraId="00FC3D19"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eastAsia="Times New Roman" w:hAnsi="Times New Roman" w:cs="Times New Roman"/>
          <w:sz w:val="28"/>
          <w:szCs w:val="28"/>
        </w:rPr>
        <w:t>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14:paraId="67C09E67" w14:textId="77777777" w:rsidR="008F220F" w:rsidRPr="00B233F0" w:rsidRDefault="008F220F" w:rsidP="008F220F">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B233F0">
        <w:rPr>
          <w:rFonts w:ascii="Times New Roman" w:hAnsi="Times New Roman" w:cs="Times New Roman"/>
          <w:sz w:val="28"/>
          <w:szCs w:val="28"/>
        </w:rPr>
        <w:t>основных направлениях бюджетной, налоговой и таможенно-тарифной политики Российской Федерации (основных направлениях бюджетной и налоговой политики субъектов Российской Федерации, основных направлениях бюджетной и налоговой политики муниципальных образований);</w:t>
      </w:r>
    </w:p>
    <w:p w14:paraId="6389C9B5"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прогнозе социально-экономического развития;</w:t>
      </w:r>
    </w:p>
    <w:p w14:paraId="380C0676"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бюджетном прогнозе (проекте бюджетного прогноза, проекте изменений бюджетного прогноза) на долгосрочный период;</w:t>
      </w:r>
    </w:p>
    <w:p w14:paraId="4060B150"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муниципальных программах (проектах муниципальных программ, проектах изменений указанных программ).</w:t>
      </w:r>
    </w:p>
    <w:p w14:paraId="587F18BC" w14:textId="77777777" w:rsidR="008F220F" w:rsidRPr="00B233F0" w:rsidRDefault="008F220F" w:rsidP="008F220F">
      <w:pPr>
        <w:pStyle w:val="ConsNormal"/>
        <w:widowControl/>
        <w:numPr>
          <w:ilvl w:val="3"/>
          <w:numId w:val="6"/>
        </w:numPr>
        <w:jc w:val="both"/>
        <w:rPr>
          <w:rFonts w:ascii="Times New Roman" w:hAnsi="Times New Roman" w:cs="Times New Roman"/>
          <w:sz w:val="28"/>
          <w:szCs w:val="28"/>
        </w:rPr>
      </w:pPr>
      <w:r w:rsidRPr="00B233F0">
        <w:rPr>
          <w:rFonts w:ascii="Times New Roman" w:hAnsi="Times New Roman" w:cs="Times New Roman"/>
          <w:sz w:val="28"/>
          <w:szCs w:val="28"/>
        </w:rPr>
        <w:t>Работа по составлению проекта местного бюджета начинается на основании нормативного правового акта местной администрации, в котором определяются порядок и сроки осуществления мероприятий, связанных с составлением проекта местного бюджета, работой над документами и материалами, обязательными для представления одновременно с проектом местного бюджета.</w:t>
      </w:r>
    </w:p>
    <w:p w14:paraId="1EE4D9DD" w14:textId="77777777" w:rsidR="008F220F" w:rsidRPr="00B233F0" w:rsidRDefault="008F220F" w:rsidP="008F220F">
      <w:pPr>
        <w:pStyle w:val="ConsNormal"/>
        <w:widowControl/>
        <w:numPr>
          <w:ilvl w:val="3"/>
          <w:numId w:val="6"/>
        </w:numPr>
        <w:jc w:val="both"/>
        <w:rPr>
          <w:rFonts w:ascii="Times New Roman" w:hAnsi="Times New Roman" w:cs="Times New Roman"/>
          <w:sz w:val="28"/>
          <w:szCs w:val="28"/>
        </w:rPr>
      </w:pPr>
      <w:r w:rsidRPr="00B233F0">
        <w:rPr>
          <w:rFonts w:ascii="Times New Roman" w:hAnsi="Times New Roman" w:cs="Times New Roman"/>
          <w:sz w:val="28"/>
          <w:szCs w:val="28"/>
        </w:rPr>
        <w:t>В целях своевременного и качественного составления проекта бюджета финансовый орган администрации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14:paraId="4C86A689"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64AFB8E6" w14:textId="6793BAEC"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Статья 12. Прогноз социально-э</w:t>
      </w:r>
      <w:r w:rsidR="006E79BA" w:rsidRPr="00B233F0">
        <w:rPr>
          <w:rFonts w:ascii="Times New Roman" w:hAnsi="Times New Roman" w:cs="Times New Roman"/>
          <w:sz w:val="28"/>
          <w:szCs w:val="28"/>
        </w:rPr>
        <w:t>кономического развития Боготольского сельсовета</w:t>
      </w:r>
    </w:p>
    <w:p w14:paraId="4455354F" w14:textId="77777777" w:rsidR="008F220F" w:rsidRPr="00B233F0" w:rsidRDefault="008F220F" w:rsidP="008F220F">
      <w:pPr>
        <w:pStyle w:val="ConsNormal"/>
        <w:widowControl/>
        <w:ind w:firstLine="709"/>
        <w:jc w:val="both"/>
        <w:rPr>
          <w:rFonts w:ascii="Times New Roman" w:hAnsi="Times New Roman" w:cs="Times New Roman"/>
          <w:i/>
          <w:sz w:val="28"/>
          <w:szCs w:val="28"/>
        </w:rPr>
      </w:pPr>
    </w:p>
    <w:p w14:paraId="13EAE4CE" w14:textId="4359A8B1" w:rsidR="008F220F" w:rsidRPr="00B233F0" w:rsidRDefault="008F220F" w:rsidP="008F220F">
      <w:pPr>
        <w:numPr>
          <w:ilvl w:val="1"/>
          <w:numId w:val="7"/>
        </w:numPr>
        <w:autoSpaceDE w:val="0"/>
        <w:autoSpaceDN w:val="0"/>
        <w:adjustRightInd w:val="0"/>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Прогноз со</w:t>
      </w:r>
      <w:r w:rsidR="006E79BA" w:rsidRPr="00B233F0">
        <w:rPr>
          <w:rFonts w:ascii="Times New Roman" w:hAnsi="Times New Roman" w:cs="Times New Roman"/>
          <w:sz w:val="28"/>
          <w:szCs w:val="28"/>
        </w:rPr>
        <w:t>циально-экономического развития Боготольского сельсовета разрабатывается на 3 года</w:t>
      </w:r>
      <w:r w:rsidRPr="00B233F0">
        <w:rPr>
          <w:rFonts w:ascii="Times New Roman" w:hAnsi="Times New Roman" w:cs="Times New Roman"/>
          <w:sz w:val="28"/>
          <w:szCs w:val="28"/>
        </w:rPr>
        <w:t xml:space="preserve">. </w:t>
      </w:r>
    </w:p>
    <w:p w14:paraId="355862CB" w14:textId="3788A3A9"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Прогноз со</w:t>
      </w:r>
      <w:r w:rsidR="006E79BA" w:rsidRPr="00B233F0">
        <w:rPr>
          <w:rFonts w:ascii="Times New Roman" w:hAnsi="Times New Roman" w:cs="Times New Roman"/>
          <w:sz w:val="28"/>
          <w:szCs w:val="28"/>
        </w:rPr>
        <w:t>циально-экономического развития Боготольского</w:t>
      </w:r>
      <w:r w:rsidRPr="00B233F0">
        <w:rPr>
          <w:rFonts w:ascii="Times New Roman" w:hAnsi="Times New Roman" w:cs="Times New Roman"/>
          <w:i/>
          <w:sz w:val="28"/>
          <w:szCs w:val="28"/>
        </w:rPr>
        <w:t xml:space="preserve"> </w:t>
      </w:r>
      <w:r w:rsidRPr="00B233F0">
        <w:rPr>
          <w:rFonts w:ascii="Times New Roman" w:hAnsi="Times New Roman" w:cs="Times New Roman"/>
          <w:sz w:val="28"/>
          <w:szCs w:val="28"/>
        </w:rPr>
        <w:t>ежегодно разрабатывается в порядке, установленном местной администрацией.</w:t>
      </w:r>
    </w:p>
    <w:p w14:paraId="1AD2C2D1" w14:textId="4268C713" w:rsidR="008F220F" w:rsidRPr="00B233F0" w:rsidRDefault="008F220F" w:rsidP="008F220F">
      <w:pPr>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Разработка прогноза со</w:t>
      </w:r>
      <w:r w:rsidR="006E79BA" w:rsidRPr="00B233F0">
        <w:rPr>
          <w:rFonts w:ascii="Times New Roman" w:hAnsi="Times New Roman" w:cs="Times New Roman"/>
          <w:sz w:val="28"/>
          <w:szCs w:val="28"/>
        </w:rPr>
        <w:t>циально-экономического развития Боготольского сельсовета на</w:t>
      </w:r>
      <w:r w:rsidRPr="00B233F0">
        <w:rPr>
          <w:rFonts w:ascii="Times New Roman" w:hAnsi="Times New Roman" w:cs="Times New Roman"/>
          <w:sz w:val="28"/>
          <w:szCs w:val="28"/>
        </w:rPr>
        <w:t xml:space="preserve"> очередной финансовый год и плановый период осуществляется уполномоченным местной администрацией органом (должностным лицом) местной администрации.</w:t>
      </w:r>
    </w:p>
    <w:p w14:paraId="228880D4"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14:paraId="69C301A1" w14:textId="3D03AB7E"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В пояснительной записке к прогнозу со</w:t>
      </w:r>
      <w:r w:rsidR="006E79BA" w:rsidRPr="00B233F0">
        <w:rPr>
          <w:rFonts w:ascii="Times New Roman" w:hAnsi="Times New Roman" w:cs="Times New Roman"/>
          <w:sz w:val="28"/>
          <w:szCs w:val="28"/>
        </w:rPr>
        <w:t>циально-экономического развития Боготольского сельсовета</w:t>
      </w:r>
      <w:r w:rsidRPr="00B233F0">
        <w:rPr>
          <w:rFonts w:ascii="Times New Roman" w:hAnsi="Times New Roman" w:cs="Times New Roman"/>
          <w:i/>
          <w:sz w:val="28"/>
          <w:szCs w:val="28"/>
        </w:rPr>
        <w:t xml:space="preserve"> </w:t>
      </w:r>
      <w:r w:rsidRPr="00B233F0">
        <w:rPr>
          <w:rFonts w:ascii="Times New Roman" w:hAnsi="Times New Roman" w:cs="Times New Roman"/>
          <w:sz w:val="28"/>
          <w:szCs w:val="28"/>
        </w:rPr>
        <w:t>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14:paraId="79227BAA" w14:textId="2A523CDF"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Изменение прогноза со</w:t>
      </w:r>
      <w:r w:rsidR="006E79BA" w:rsidRPr="00B233F0">
        <w:rPr>
          <w:rFonts w:ascii="Times New Roman" w:hAnsi="Times New Roman" w:cs="Times New Roman"/>
          <w:sz w:val="28"/>
          <w:szCs w:val="28"/>
        </w:rPr>
        <w:t>циально-экономического развития Боготольского сельсовета</w:t>
      </w:r>
      <w:r w:rsidRPr="00B233F0">
        <w:rPr>
          <w:rFonts w:ascii="Times New Roman" w:hAnsi="Times New Roman" w:cs="Times New Roman"/>
          <w:sz w:val="28"/>
          <w:szCs w:val="28"/>
        </w:rPr>
        <w:t xml:space="preserve"> в ходе составления или рассмотрения проекта бюджета влечет за собой изменение основных характеристик проекта местного бюджета.</w:t>
      </w:r>
    </w:p>
    <w:p w14:paraId="0356BEE1" w14:textId="77777777" w:rsidR="008F220F" w:rsidRPr="00B233F0" w:rsidRDefault="008F220F" w:rsidP="008F220F">
      <w:pPr>
        <w:autoSpaceDE w:val="0"/>
        <w:autoSpaceDN w:val="0"/>
        <w:adjustRightInd w:val="0"/>
        <w:spacing w:after="0" w:line="240" w:lineRule="auto"/>
        <w:ind w:left="709"/>
        <w:jc w:val="both"/>
        <w:rPr>
          <w:rFonts w:ascii="Times New Roman" w:hAnsi="Times New Roman" w:cs="Times New Roman"/>
          <w:sz w:val="28"/>
          <w:szCs w:val="28"/>
        </w:rPr>
      </w:pPr>
    </w:p>
    <w:p w14:paraId="31E56274" w14:textId="77777777" w:rsidR="008F220F" w:rsidRPr="00B233F0" w:rsidRDefault="008F220F" w:rsidP="008F220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B233F0">
        <w:rPr>
          <w:rFonts w:ascii="Times New Roman" w:hAnsi="Times New Roman" w:cs="Times New Roman"/>
          <w:sz w:val="28"/>
          <w:szCs w:val="28"/>
        </w:rPr>
        <w:t>Статья 13. Муниципальные программы</w:t>
      </w:r>
    </w:p>
    <w:p w14:paraId="47FED621"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p>
    <w:p w14:paraId="16698F9A"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1. Муниципальные программы утверждаются местной администрацией.</w:t>
      </w:r>
    </w:p>
    <w:p w14:paraId="6AB6B1BA" w14:textId="7F53AD9E"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2. </w:t>
      </w:r>
      <w:r w:rsidR="001244A0" w:rsidRPr="00B233F0">
        <w:rPr>
          <w:rFonts w:ascii="Times New Roman" w:hAnsi="Times New Roman" w:cs="Times New Roman"/>
          <w:sz w:val="28"/>
          <w:szCs w:val="28"/>
        </w:rPr>
        <w:t>Объем бюджетных ассигнований муниципальных программ утверждается в соответствии с перечнем и структурой муниципальных программ, определенных администрацией сельсовета.</w:t>
      </w:r>
    </w:p>
    <w:p w14:paraId="483890B7" w14:textId="07EED9D0" w:rsidR="001244A0" w:rsidRPr="00B233F0" w:rsidRDefault="001244A0"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(пункт в ред. Реш. от 28.11.2023 № 25-184)</w:t>
      </w:r>
    </w:p>
    <w:p w14:paraId="419AAC5B" w14:textId="5120819A" w:rsidR="008F220F" w:rsidRPr="00B233F0" w:rsidRDefault="001244A0" w:rsidP="001244A0">
      <w:pPr>
        <w:pStyle w:val="a3"/>
        <w:numPr>
          <w:ilvl w:val="0"/>
          <w:numId w:val="7"/>
        </w:numPr>
        <w:autoSpaceDE w:val="0"/>
        <w:autoSpaceDN w:val="0"/>
        <w:adjustRightInd w:val="0"/>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утверждении, в том числе, в порядке, который установлен администрацией сельсовета.</w:t>
      </w:r>
    </w:p>
    <w:p w14:paraId="6F52A8BE" w14:textId="69601264" w:rsidR="001244A0" w:rsidRPr="00B233F0" w:rsidRDefault="006B408E" w:rsidP="001244A0">
      <w:pPr>
        <w:pStyle w:val="a3"/>
        <w:autoSpaceDE w:val="0"/>
        <w:autoSpaceDN w:val="0"/>
        <w:adjustRightInd w:val="0"/>
        <w:spacing w:after="0" w:line="240" w:lineRule="auto"/>
        <w:ind w:left="709"/>
        <w:jc w:val="both"/>
        <w:rPr>
          <w:rFonts w:ascii="Times New Roman" w:hAnsi="Times New Roman" w:cs="Times New Roman"/>
          <w:sz w:val="28"/>
          <w:szCs w:val="28"/>
        </w:rPr>
      </w:pPr>
      <w:r w:rsidRPr="00B233F0">
        <w:rPr>
          <w:rFonts w:ascii="Times New Roman" w:hAnsi="Times New Roman" w:cs="Times New Roman"/>
          <w:sz w:val="28"/>
          <w:szCs w:val="28"/>
        </w:rPr>
        <w:t>(пункт в ред. Реш. от 28.11.2023 № 25-184)</w:t>
      </w:r>
    </w:p>
    <w:p w14:paraId="65D2E843"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4. По каждой муниципальной программе ежегодно проводится оценка эффективности ее реализации. </w:t>
      </w:r>
    </w:p>
    <w:p w14:paraId="67253DEF"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По результатам указанной оценки местной администрацией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14:paraId="1AC5F3BC" w14:textId="77777777" w:rsidR="008F220F" w:rsidRPr="00B233F0" w:rsidRDefault="008F220F" w:rsidP="008F220F">
      <w:pPr>
        <w:pStyle w:val="ConsPlusNormal"/>
        <w:widowControl/>
        <w:ind w:firstLine="709"/>
        <w:jc w:val="both"/>
        <w:rPr>
          <w:rFonts w:ascii="Times New Roman" w:hAnsi="Times New Roman" w:cs="Times New Roman"/>
          <w:sz w:val="28"/>
          <w:szCs w:val="28"/>
        </w:rPr>
      </w:pPr>
    </w:p>
    <w:p w14:paraId="5A1B44B4" w14:textId="4E4344EC" w:rsidR="008F220F" w:rsidRPr="00B233F0" w:rsidRDefault="008F220F" w:rsidP="006B408E">
      <w:pPr>
        <w:pStyle w:val="ConsPlusNormal"/>
        <w:widowControl/>
        <w:ind w:firstLine="709"/>
        <w:jc w:val="both"/>
        <w:outlineLvl w:val="3"/>
        <w:rPr>
          <w:rFonts w:ascii="Times New Roman" w:hAnsi="Times New Roman" w:cs="Times New Roman"/>
          <w:sz w:val="28"/>
          <w:szCs w:val="28"/>
        </w:rPr>
      </w:pPr>
      <w:r w:rsidRPr="00B233F0">
        <w:rPr>
          <w:rFonts w:ascii="Times New Roman" w:hAnsi="Times New Roman" w:cs="Times New Roman"/>
          <w:sz w:val="28"/>
          <w:szCs w:val="28"/>
        </w:rPr>
        <w:t xml:space="preserve">Статья 14. </w:t>
      </w:r>
      <w:r w:rsidR="006B408E" w:rsidRPr="00B233F0">
        <w:rPr>
          <w:rFonts w:ascii="Times New Roman" w:hAnsi="Times New Roman" w:cs="Times New Roman"/>
          <w:sz w:val="28"/>
          <w:szCs w:val="28"/>
        </w:rPr>
        <w:t>(статья исключена  ред. Реш. от 28.11.2023 № 25-184)</w:t>
      </w:r>
    </w:p>
    <w:p w14:paraId="6327946A" w14:textId="77777777" w:rsidR="008F220F" w:rsidRPr="00B233F0" w:rsidRDefault="008F220F" w:rsidP="008F220F">
      <w:pPr>
        <w:pStyle w:val="ConsPlusNormal"/>
        <w:widowControl/>
        <w:ind w:firstLine="709"/>
        <w:jc w:val="both"/>
        <w:rPr>
          <w:rFonts w:ascii="Times New Roman" w:hAnsi="Times New Roman" w:cs="Times New Roman"/>
          <w:sz w:val="28"/>
          <w:szCs w:val="28"/>
        </w:rPr>
      </w:pPr>
    </w:p>
    <w:p w14:paraId="00759D59" w14:textId="77777777" w:rsidR="008F220F" w:rsidRPr="00B233F0" w:rsidRDefault="008F220F" w:rsidP="008F220F">
      <w:pPr>
        <w:spacing w:after="0" w:line="240" w:lineRule="auto"/>
        <w:ind w:firstLine="709"/>
        <w:jc w:val="center"/>
        <w:rPr>
          <w:rFonts w:ascii="Times New Roman" w:hAnsi="Times New Roman" w:cs="Times New Roman"/>
          <w:sz w:val="28"/>
          <w:szCs w:val="28"/>
        </w:rPr>
      </w:pPr>
      <w:r w:rsidRPr="00B233F0">
        <w:rPr>
          <w:rFonts w:ascii="Times New Roman" w:hAnsi="Times New Roman" w:cs="Times New Roman"/>
          <w:sz w:val="28"/>
          <w:szCs w:val="28"/>
        </w:rPr>
        <w:t>Глава 4. Рассмотрение проекта и утверждение решения о местном бюджете</w:t>
      </w:r>
    </w:p>
    <w:p w14:paraId="3B2215F5" w14:textId="77777777" w:rsidR="008F220F" w:rsidRPr="00B233F0" w:rsidRDefault="008F220F" w:rsidP="008F220F">
      <w:pPr>
        <w:spacing w:after="0" w:line="240" w:lineRule="auto"/>
        <w:ind w:firstLine="709"/>
        <w:jc w:val="center"/>
        <w:rPr>
          <w:rFonts w:ascii="Times New Roman" w:hAnsi="Times New Roman" w:cs="Times New Roman"/>
          <w:sz w:val="28"/>
          <w:szCs w:val="28"/>
        </w:rPr>
      </w:pPr>
    </w:p>
    <w:p w14:paraId="25B11B71"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Статья 15. Основы рассмотрения и утверждения местного бюджета</w:t>
      </w:r>
    </w:p>
    <w:p w14:paraId="16768F47"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5D63465F"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1. В решении о местном бюджете содержатся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Российской Федерации, муниципальными правовыми актами представительного органа (кроме решения о бюджете).</w:t>
      </w:r>
    </w:p>
    <w:p w14:paraId="448F9177"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2. Решение о местном бюджете вступает в силу с 1 января очередного финансового года.</w:t>
      </w:r>
    </w:p>
    <w:p w14:paraId="52CC4BBC"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Решением о местном бюджете утверждаются показатели местного бюджета в соответствии со статьей 184.1 Бюджетного кодекса Российской Федерации.</w:t>
      </w:r>
    </w:p>
    <w:p w14:paraId="02824C68"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3. Проект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14:paraId="5BB9F4D7"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Изменение параметров планового периода местного бюджета осуществляется в соответствии с муниципальным правовым актом представительного органа.</w:t>
      </w:r>
    </w:p>
    <w:p w14:paraId="07F2CBC1"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4. Под условно утверждаемыми (утвержденными) расходами понимаются не распределенные в плановом периоде в соответствии с классификацией расходов бюджетов бюджетные ассигнования.</w:t>
      </w:r>
    </w:p>
    <w:p w14:paraId="087F67F5"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5. Решением о местном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местном бюджете, сверх соответствующих бюджетных ассигнований и (или) общего объема расходов местного бюджета.</w:t>
      </w:r>
    </w:p>
    <w:p w14:paraId="1AC3E85D" w14:textId="38BD00CA"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6. По проекту местного бюджета и отчету о его исполнении за отчетный финансовый год проводятся публичные слушания в</w:t>
      </w:r>
      <w:r w:rsidR="006E79BA" w:rsidRPr="00B233F0">
        <w:rPr>
          <w:rFonts w:ascii="Times New Roman" w:hAnsi="Times New Roman" w:cs="Times New Roman"/>
          <w:sz w:val="28"/>
          <w:szCs w:val="28"/>
        </w:rPr>
        <w:t xml:space="preserve"> порядке, установленном Уставом Боготольского сельсовета</w:t>
      </w:r>
      <w:r w:rsidRPr="00B233F0">
        <w:rPr>
          <w:rFonts w:ascii="Times New Roman" w:hAnsi="Times New Roman" w:cs="Times New Roman"/>
          <w:i/>
          <w:sz w:val="28"/>
          <w:szCs w:val="28"/>
        </w:rPr>
        <w:t xml:space="preserve"> </w:t>
      </w:r>
      <w:r w:rsidRPr="00B233F0">
        <w:rPr>
          <w:rFonts w:ascii="Times New Roman" w:hAnsi="Times New Roman" w:cs="Times New Roman"/>
          <w:sz w:val="28"/>
          <w:szCs w:val="28"/>
        </w:rPr>
        <w:t>и (или) нормативными правовыми актами представительного органа.</w:t>
      </w:r>
    </w:p>
    <w:p w14:paraId="68B600C3" w14:textId="77777777" w:rsidR="008F220F" w:rsidRPr="00B233F0" w:rsidRDefault="008F220F" w:rsidP="008F220F">
      <w:pPr>
        <w:autoSpaceDE w:val="0"/>
        <w:autoSpaceDN w:val="0"/>
        <w:adjustRightInd w:val="0"/>
        <w:spacing w:after="0" w:line="240" w:lineRule="auto"/>
        <w:ind w:firstLine="709"/>
        <w:jc w:val="both"/>
        <w:outlineLvl w:val="3"/>
        <w:rPr>
          <w:rFonts w:ascii="Times New Roman" w:hAnsi="Times New Roman" w:cs="Times New Roman"/>
          <w:sz w:val="28"/>
          <w:szCs w:val="28"/>
        </w:rPr>
      </w:pPr>
    </w:p>
    <w:p w14:paraId="294835E6" w14:textId="77777777" w:rsidR="008F220F" w:rsidRPr="00B233F0" w:rsidRDefault="008F220F" w:rsidP="008F220F">
      <w:pPr>
        <w:autoSpaceDE w:val="0"/>
        <w:autoSpaceDN w:val="0"/>
        <w:adjustRightInd w:val="0"/>
        <w:spacing w:after="0" w:line="240" w:lineRule="auto"/>
        <w:ind w:firstLine="709"/>
        <w:jc w:val="both"/>
        <w:outlineLvl w:val="3"/>
        <w:rPr>
          <w:rFonts w:ascii="Times New Roman" w:hAnsi="Times New Roman" w:cs="Times New Roman"/>
          <w:bCs/>
          <w:sz w:val="28"/>
          <w:szCs w:val="28"/>
        </w:rPr>
      </w:pPr>
      <w:r w:rsidRPr="00B233F0">
        <w:rPr>
          <w:rFonts w:ascii="Times New Roman" w:hAnsi="Times New Roman" w:cs="Times New Roman"/>
          <w:sz w:val="28"/>
          <w:szCs w:val="28"/>
        </w:rPr>
        <w:t xml:space="preserve">Статья 16. </w:t>
      </w:r>
      <w:r w:rsidRPr="00B233F0">
        <w:rPr>
          <w:rFonts w:ascii="Times New Roman" w:hAnsi="Times New Roman" w:cs="Times New Roman"/>
          <w:bCs/>
          <w:sz w:val="28"/>
          <w:szCs w:val="28"/>
        </w:rPr>
        <w:t>Внесение проекта решения о бюджете на рассмотрение представительного органа</w:t>
      </w:r>
    </w:p>
    <w:p w14:paraId="52487219"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bCs/>
          <w:sz w:val="28"/>
          <w:szCs w:val="28"/>
        </w:rPr>
      </w:pPr>
    </w:p>
    <w:p w14:paraId="404E161A"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1. Глава местной администрации вносит проект решения о местном бюджете в представительный орган не позднее 15 ноября текущего года.</w:t>
      </w:r>
    </w:p>
    <w:p w14:paraId="0EB2C84D" w14:textId="77777777" w:rsidR="008F220F" w:rsidRPr="00B233F0" w:rsidRDefault="008F220F" w:rsidP="008F220F">
      <w:pPr>
        <w:spacing w:after="0" w:line="240" w:lineRule="auto"/>
        <w:ind w:firstLine="709"/>
        <w:jc w:val="both"/>
        <w:rPr>
          <w:rFonts w:ascii="Times New Roman" w:eastAsia="Times New Roman" w:hAnsi="Times New Roman" w:cs="Times New Roman"/>
          <w:sz w:val="28"/>
          <w:szCs w:val="28"/>
        </w:rPr>
      </w:pPr>
      <w:r w:rsidRPr="00B233F0">
        <w:rPr>
          <w:rFonts w:ascii="Times New Roman" w:eastAsia="Times New Roman" w:hAnsi="Times New Roman" w:cs="Times New Roman"/>
          <w:sz w:val="28"/>
          <w:szCs w:val="28"/>
        </w:rPr>
        <w:t>Одновременно с проектом местного бюджета в представительный орган представляются документы и материалы в соответствии со статьей 184.2 Бюджетного кодекса Российской Федерации.</w:t>
      </w:r>
    </w:p>
    <w:p w14:paraId="7BBAF82D" w14:textId="135D546E"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2. Председатель представительного органа направляет проект решения о бюджете, соответствующие документы и материалы в определенную им постоянную комиссию по рассмотрению проекта местного бюджета (далее - комиссия по бюджету) для подготовки заключения о соответствии представленных документов и материалов требованиям настоящего Положения в</w:t>
      </w:r>
      <w:r w:rsidR="006E79BA" w:rsidRPr="00B233F0">
        <w:rPr>
          <w:rFonts w:ascii="Times New Roman" w:hAnsi="Times New Roman" w:cs="Times New Roman"/>
          <w:sz w:val="28"/>
          <w:szCs w:val="28"/>
        </w:rPr>
        <w:t xml:space="preserve"> течении 3 дней</w:t>
      </w:r>
      <w:r w:rsidRPr="00B233F0">
        <w:rPr>
          <w:rFonts w:ascii="Times New Roman" w:hAnsi="Times New Roman" w:cs="Times New Roman"/>
          <w:sz w:val="28"/>
          <w:szCs w:val="28"/>
        </w:rPr>
        <w:t>.</w:t>
      </w:r>
    </w:p>
    <w:p w14:paraId="4ECFDE1E"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3. На основании заключения комиссии по бюджету председатель представительного органа принимает решение о том, что проект решения о бюджете, соответствующие документы и материалы принимаются к рассмотрению представительным органом, либо подлежит возврату на доработку Главе местной администрации, если состав представленных документов и материалов не соответствует требованиям настоящего Положения.</w:t>
      </w:r>
    </w:p>
    <w:p w14:paraId="178903D6"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Доработанные проект решения о бюджете, соответствующие материалы и документы должны быть представлены в представительный орган в недельный срок.</w:t>
      </w:r>
    </w:p>
    <w:p w14:paraId="7E64E189"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4. Проект решения о бюджете, соответствующие материалы и документы, внесенные с соблюдением требований настоящего Положения, в течение трех дней направляется председателем представительного органа во все постоянные комиссии представительного органа.</w:t>
      </w:r>
    </w:p>
    <w:p w14:paraId="7F2D38D4" w14:textId="77777777" w:rsidR="008F220F" w:rsidRPr="00B233F0" w:rsidRDefault="008F220F" w:rsidP="008F220F">
      <w:pPr>
        <w:pStyle w:val="ConsNormal"/>
        <w:widowControl/>
        <w:ind w:left="709" w:firstLine="0"/>
        <w:jc w:val="both"/>
        <w:rPr>
          <w:rFonts w:ascii="Times New Roman" w:hAnsi="Times New Roman" w:cs="Times New Roman"/>
          <w:sz w:val="28"/>
          <w:szCs w:val="28"/>
        </w:rPr>
      </w:pPr>
    </w:p>
    <w:p w14:paraId="04EA2B29"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Статья 17. Порядок рассмотрения проекта решения о местном бюджете на очередной финансовый год и плановый период</w:t>
      </w:r>
    </w:p>
    <w:p w14:paraId="2686670A"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0D2BA561" w14:textId="771EF8D5"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Представительный орган рассматривает проект решения о местном бюджете на очередной финансовый год и плановый период в соответствии с регламентом предста</w:t>
      </w:r>
      <w:r w:rsidR="00E2107C" w:rsidRPr="00B233F0">
        <w:rPr>
          <w:rFonts w:ascii="Times New Roman" w:hAnsi="Times New Roman" w:cs="Times New Roman"/>
          <w:sz w:val="28"/>
          <w:szCs w:val="28"/>
        </w:rPr>
        <w:t>вительного органа Боготольского сельсовета</w:t>
      </w:r>
      <w:r w:rsidRPr="00B233F0">
        <w:rPr>
          <w:rFonts w:ascii="Times New Roman" w:hAnsi="Times New Roman" w:cs="Times New Roman"/>
          <w:sz w:val="28"/>
          <w:szCs w:val="28"/>
        </w:rPr>
        <w:t>.</w:t>
      </w:r>
    </w:p>
    <w:p w14:paraId="5E743D4C" w14:textId="77777777" w:rsidR="008F220F" w:rsidRPr="00B233F0" w:rsidRDefault="008F220F" w:rsidP="008F220F">
      <w:pPr>
        <w:pStyle w:val="ConsNormal"/>
        <w:widowControl/>
        <w:ind w:left="709" w:firstLine="0"/>
        <w:jc w:val="both"/>
        <w:rPr>
          <w:rFonts w:ascii="Times New Roman" w:hAnsi="Times New Roman" w:cs="Times New Roman"/>
          <w:sz w:val="28"/>
          <w:szCs w:val="28"/>
        </w:rPr>
      </w:pPr>
    </w:p>
    <w:p w14:paraId="2C607C41"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Статья 18. Внесение изменений и дополнений в решение представительного органа о местном бюджете</w:t>
      </w:r>
    </w:p>
    <w:p w14:paraId="0C8B95D2"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61FF4259" w14:textId="77777777" w:rsidR="008F220F" w:rsidRPr="00B233F0" w:rsidRDefault="008F220F" w:rsidP="008F220F">
      <w:pPr>
        <w:pStyle w:val="ConsNormal"/>
        <w:widowControl/>
        <w:numPr>
          <w:ilvl w:val="2"/>
          <w:numId w:val="7"/>
        </w:numPr>
        <w:jc w:val="both"/>
        <w:rPr>
          <w:rFonts w:ascii="Times New Roman" w:hAnsi="Times New Roman" w:cs="Times New Roman"/>
          <w:sz w:val="28"/>
          <w:szCs w:val="28"/>
        </w:rPr>
      </w:pPr>
      <w:r w:rsidRPr="00B233F0">
        <w:rPr>
          <w:rFonts w:ascii="Times New Roman" w:hAnsi="Times New Roman" w:cs="Times New Roman"/>
          <w:sz w:val="28"/>
          <w:szCs w:val="28"/>
        </w:rPr>
        <w:t>Глава местной администрации вносит в представительный орган проекты решений о внесении изменений в решения представительного органа о местном бюджете на текущий финансовый год и плановый период по всем вопросам, являющимся предметом правового регулирования указанного решения.</w:t>
      </w:r>
    </w:p>
    <w:p w14:paraId="345B6160" w14:textId="202CFE2E" w:rsidR="008F220F" w:rsidRPr="00B233F0" w:rsidRDefault="008F220F" w:rsidP="00B233F0">
      <w:pPr>
        <w:pStyle w:val="ConsNormal"/>
        <w:widowControl/>
        <w:numPr>
          <w:ilvl w:val="1"/>
          <w:numId w:val="7"/>
        </w:numPr>
        <w:jc w:val="both"/>
        <w:rPr>
          <w:rFonts w:ascii="Times New Roman" w:hAnsi="Times New Roman" w:cs="Times New Roman"/>
          <w:sz w:val="28"/>
          <w:szCs w:val="28"/>
        </w:rPr>
      </w:pPr>
      <w:r w:rsidRPr="00B233F0">
        <w:rPr>
          <w:rFonts w:ascii="Times New Roman" w:hAnsi="Times New Roman" w:cs="Times New Roman"/>
          <w:sz w:val="28"/>
          <w:szCs w:val="28"/>
        </w:rPr>
        <w:t>Представительный орган рассматривает проекты решений о внесении изменений в решения представительного органа о местном бюджете на текущий финансовый год и плановый период в соответствии с регла</w:t>
      </w:r>
      <w:r w:rsidR="006E79BA" w:rsidRPr="00B233F0">
        <w:rPr>
          <w:rFonts w:ascii="Times New Roman" w:hAnsi="Times New Roman" w:cs="Times New Roman"/>
          <w:sz w:val="28"/>
          <w:szCs w:val="28"/>
        </w:rPr>
        <w:t>ментом представительного органа Боготольского сельсовета</w:t>
      </w:r>
    </w:p>
    <w:p w14:paraId="791FE2E7" w14:textId="03EEF07C" w:rsidR="00B233F0" w:rsidRPr="00B233F0" w:rsidRDefault="00B233F0" w:rsidP="00B233F0">
      <w:pPr>
        <w:pStyle w:val="ConsNormal"/>
        <w:widowControl/>
        <w:ind w:left="568" w:firstLine="0"/>
        <w:jc w:val="both"/>
        <w:rPr>
          <w:rFonts w:ascii="Times New Roman" w:hAnsi="Times New Roman" w:cs="Times New Roman"/>
          <w:sz w:val="28"/>
          <w:szCs w:val="28"/>
        </w:rPr>
      </w:pPr>
      <w:r w:rsidRPr="00B233F0">
        <w:rPr>
          <w:rFonts w:ascii="Times New Roman" w:hAnsi="Times New Roman" w:cs="Times New Roman"/>
          <w:sz w:val="28"/>
          <w:szCs w:val="28"/>
        </w:rPr>
        <w:t xml:space="preserve">(статья в ред. реш. от </w:t>
      </w:r>
      <w:r w:rsidR="00D90C4B">
        <w:rPr>
          <w:rFonts w:ascii="Times New Roman" w:hAnsi="Times New Roman" w:cs="Times New Roman"/>
          <w:sz w:val="28"/>
          <w:szCs w:val="28"/>
        </w:rPr>
        <w:t xml:space="preserve">23.12.2024 </w:t>
      </w:r>
      <w:r w:rsidRPr="00B233F0">
        <w:rPr>
          <w:rFonts w:ascii="Times New Roman" w:hAnsi="Times New Roman" w:cs="Times New Roman"/>
          <w:sz w:val="28"/>
          <w:szCs w:val="28"/>
        </w:rPr>
        <w:t>№</w:t>
      </w:r>
      <w:r w:rsidR="00D90C4B">
        <w:rPr>
          <w:rFonts w:ascii="Times New Roman" w:hAnsi="Times New Roman" w:cs="Times New Roman"/>
          <w:sz w:val="28"/>
          <w:szCs w:val="28"/>
        </w:rPr>
        <w:t>37-240</w:t>
      </w:r>
      <w:bookmarkStart w:id="0" w:name="_GoBack"/>
      <w:bookmarkEnd w:id="0"/>
      <w:r w:rsidRPr="00B233F0">
        <w:rPr>
          <w:rFonts w:ascii="Times New Roman" w:hAnsi="Times New Roman" w:cs="Times New Roman"/>
          <w:sz w:val="28"/>
          <w:szCs w:val="28"/>
        </w:rPr>
        <w:t>)</w:t>
      </w:r>
    </w:p>
    <w:p w14:paraId="30B37D29" w14:textId="77777777" w:rsidR="008F220F" w:rsidRPr="00B233F0" w:rsidRDefault="008F220F" w:rsidP="008F220F">
      <w:pPr>
        <w:autoSpaceDE w:val="0"/>
        <w:autoSpaceDN w:val="0"/>
        <w:adjustRightInd w:val="0"/>
        <w:spacing w:after="0" w:line="240" w:lineRule="auto"/>
        <w:ind w:left="709" w:firstLine="709"/>
        <w:jc w:val="both"/>
        <w:rPr>
          <w:rFonts w:ascii="Times New Roman" w:hAnsi="Times New Roman" w:cs="Times New Roman"/>
          <w:sz w:val="28"/>
          <w:szCs w:val="28"/>
        </w:rPr>
      </w:pPr>
    </w:p>
    <w:p w14:paraId="70D56D33" w14:textId="415F261C" w:rsidR="008F220F" w:rsidRPr="00B233F0" w:rsidRDefault="006E79BA" w:rsidP="008F220F">
      <w:pPr>
        <w:spacing w:after="0" w:line="240" w:lineRule="auto"/>
        <w:ind w:firstLine="709"/>
        <w:jc w:val="center"/>
        <w:rPr>
          <w:rFonts w:ascii="Times New Roman" w:hAnsi="Times New Roman" w:cs="Times New Roman"/>
          <w:sz w:val="28"/>
          <w:szCs w:val="28"/>
        </w:rPr>
      </w:pPr>
      <w:r w:rsidRPr="00B233F0">
        <w:rPr>
          <w:rFonts w:ascii="Times New Roman" w:hAnsi="Times New Roman" w:cs="Times New Roman"/>
          <w:sz w:val="28"/>
          <w:szCs w:val="28"/>
        </w:rPr>
        <w:t>Г</w:t>
      </w:r>
      <w:r w:rsidR="008F220F" w:rsidRPr="00B233F0">
        <w:rPr>
          <w:rFonts w:ascii="Times New Roman" w:hAnsi="Times New Roman" w:cs="Times New Roman"/>
          <w:sz w:val="28"/>
          <w:szCs w:val="28"/>
        </w:rPr>
        <w:t>лава 5. Исполнение местного бюджета</w:t>
      </w:r>
    </w:p>
    <w:p w14:paraId="46CB3F87" w14:textId="77777777" w:rsidR="008F220F" w:rsidRPr="00B233F0" w:rsidRDefault="008F220F" w:rsidP="008F220F">
      <w:pPr>
        <w:spacing w:after="0" w:line="240" w:lineRule="auto"/>
        <w:ind w:firstLine="709"/>
        <w:jc w:val="center"/>
        <w:rPr>
          <w:rFonts w:ascii="Times New Roman" w:hAnsi="Times New Roman" w:cs="Times New Roman"/>
          <w:sz w:val="28"/>
          <w:szCs w:val="28"/>
        </w:rPr>
      </w:pPr>
    </w:p>
    <w:p w14:paraId="7E50FD93"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Статья 19. Исполнение местного бюджета </w:t>
      </w:r>
    </w:p>
    <w:p w14:paraId="041CE0F3"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62EE7728" w14:textId="77777777" w:rsidR="008F220F" w:rsidRPr="00B233F0" w:rsidRDefault="008F220F" w:rsidP="008F220F">
      <w:pPr>
        <w:pStyle w:val="a3"/>
        <w:numPr>
          <w:ilvl w:val="0"/>
          <w:numId w:val="11"/>
        </w:numPr>
        <w:autoSpaceDE w:val="0"/>
        <w:autoSpaceDN w:val="0"/>
        <w:adjustRightInd w:val="0"/>
        <w:spacing w:after="0" w:line="240" w:lineRule="auto"/>
        <w:ind w:left="0" w:firstLine="709"/>
        <w:jc w:val="both"/>
        <w:rPr>
          <w:rFonts w:ascii="Times New Roman" w:hAnsi="Times New Roman" w:cs="Times New Roman"/>
          <w:sz w:val="28"/>
          <w:szCs w:val="28"/>
        </w:rPr>
      </w:pPr>
      <w:r w:rsidRPr="00B233F0">
        <w:rPr>
          <w:rFonts w:ascii="Times New Roman" w:hAnsi="Times New Roman" w:cs="Times New Roman"/>
          <w:sz w:val="28"/>
          <w:szCs w:val="28"/>
        </w:rPr>
        <w:t>Исполнение местного бюджета по доходам осуществляется в соответствии со статьей 218 Бюджетного кодекса Российской Федерации.</w:t>
      </w:r>
    </w:p>
    <w:p w14:paraId="715E322A" w14:textId="77777777" w:rsidR="008F220F" w:rsidRPr="00B233F0" w:rsidRDefault="008F220F" w:rsidP="008F220F">
      <w:pPr>
        <w:pStyle w:val="a3"/>
        <w:numPr>
          <w:ilvl w:val="0"/>
          <w:numId w:val="11"/>
        </w:numPr>
        <w:autoSpaceDE w:val="0"/>
        <w:autoSpaceDN w:val="0"/>
        <w:adjustRightInd w:val="0"/>
        <w:spacing w:after="0" w:line="240" w:lineRule="auto"/>
        <w:ind w:left="0" w:firstLine="709"/>
        <w:jc w:val="both"/>
        <w:rPr>
          <w:rFonts w:ascii="Times New Roman" w:hAnsi="Times New Roman" w:cs="Times New Roman"/>
          <w:sz w:val="28"/>
          <w:szCs w:val="28"/>
        </w:rPr>
      </w:pPr>
      <w:r w:rsidRPr="00B233F0">
        <w:rPr>
          <w:rFonts w:ascii="Times New Roman" w:hAnsi="Times New Roman" w:cs="Times New Roman"/>
          <w:sz w:val="28"/>
          <w:szCs w:val="28"/>
        </w:rPr>
        <w:t>Исполнение местного бюджета по расходам осуществляется в соответствии со статьей 219 Бюджетного кодекса Российской Федерации.</w:t>
      </w:r>
    </w:p>
    <w:p w14:paraId="45B76008" w14:textId="77777777" w:rsidR="008F220F" w:rsidRPr="00B233F0" w:rsidRDefault="008F220F" w:rsidP="008F220F">
      <w:pPr>
        <w:pStyle w:val="a3"/>
        <w:numPr>
          <w:ilvl w:val="0"/>
          <w:numId w:val="11"/>
        </w:numPr>
        <w:autoSpaceDE w:val="0"/>
        <w:autoSpaceDN w:val="0"/>
        <w:adjustRightInd w:val="0"/>
        <w:spacing w:after="0" w:line="240" w:lineRule="auto"/>
        <w:ind w:left="0" w:firstLine="709"/>
        <w:jc w:val="both"/>
        <w:outlineLvl w:val="3"/>
        <w:rPr>
          <w:rFonts w:ascii="Times New Roman" w:hAnsi="Times New Roman" w:cs="Times New Roman"/>
          <w:bCs/>
          <w:sz w:val="28"/>
          <w:szCs w:val="28"/>
        </w:rPr>
      </w:pPr>
      <w:r w:rsidRPr="00B233F0">
        <w:rPr>
          <w:rFonts w:ascii="Times New Roman" w:hAnsi="Times New Roman" w:cs="Times New Roman"/>
          <w:bCs/>
          <w:sz w:val="28"/>
          <w:szCs w:val="28"/>
        </w:rPr>
        <w:t xml:space="preserve">Исполнение бюджета по источникам финансирования дефицита бюджета осуществляется в соответствии со статьей 219.2 Бюджетного кодекса Российской Федерации. </w:t>
      </w:r>
    </w:p>
    <w:p w14:paraId="26EBE69A" w14:textId="77777777" w:rsidR="008F220F" w:rsidRPr="00B233F0" w:rsidRDefault="008F220F" w:rsidP="008F220F">
      <w:pPr>
        <w:pStyle w:val="a3"/>
        <w:autoSpaceDE w:val="0"/>
        <w:autoSpaceDN w:val="0"/>
        <w:adjustRightInd w:val="0"/>
        <w:spacing w:after="0" w:line="240" w:lineRule="auto"/>
        <w:ind w:left="709"/>
        <w:jc w:val="both"/>
        <w:outlineLvl w:val="3"/>
        <w:rPr>
          <w:rFonts w:ascii="Times New Roman" w:hAnsi="Times New Roman" w:cs="Times New Roman"/>
          <w:bCs/>
          <w:sz w:val="28"/>
          <w:szCs w:val="28"/>
        </w:rPr>
      </w:pPr>
    </w:p>
    <w:p w14:paraId="42FA77AA" w14:textId="77777777" w:rsidR="008F220F" w:rsidRPr="00B233F0" w:rsidRDefault="008F220F" w:rsidP="008F220F">
      <w:pPr>
        <w:pStyle w:val="1"/>
        <w:keepNext w:val="0"/>
        <w:autoSpaceDE w:val="0"/>
        <w:autoSpaceDN w:val="0"/>
        <w:adjustRightInd w:val="0"/>
        <w:ind w:left="0" w:right="0" w:firstLine="709"/>
        <w:jc w:val="both"/>
        <w:rPr>
          <w:szCs w:val="28"/>
        </w:rPr>
      </w:pPr>
      <w:r w:rsidRPr="00B233F0">
        <w:rPr>
          <w:szCs w:val="28"/>
        </w:rPr>
        <w:t>Статья 20. Лицевые счета</w:t>
      </w:r>
    </w:p>
    <w:p w14:paraId="1DCD86CF" w14:textId="77777777" w:rsidR="008F220F" w:rsidRPr="00B233F0" w:rsidRDefault="008F220F" w:rsidP="008F220F">
      <w:pPr>
        <w:pStyle w:val="1"/>
        <w:keepNext w:val="0"/>
        <w:autoSpaceDE w:val="0"/>
        <w:autoSpaceDN w:val="0"/>
        <w:adjustRightInd w:val="0"/>
        <w:ind w:left="0" w:right="0" w:firstLine="709"/>
        <w:jc w:val="both"/>
        <w:rPr>
          <w:szCs w:val="28"/>
        </w:rPr>
      </w:pPr>
    </w:p>
    <w:p w14:paraId="70B962B3" w14:textId="77777777" w:rsidR="008F220F" w:rsidRPr="00B233F0" w:rsidRDefault="008F220F" w:rsidP="008F220F">
      <w:pPr>
        <w:autoSpaceDE w:val="0"/>
        <w:autoSpaceDN w:val="0"/>
        <w:adjustRightInd w:val="0"/>
        <w:spacing w:after="0" w:line="240" w:lineRule="auto"/>
        <w:ind w:firstLine="709"/>
        <w:jc w:val="both"/>
        <w:outlineLvl w:val="3"/>
        <w:rPr>
          <w:rFonts w:ascii="Times New Roman" w:eastAsia="Calibri" w:hAnsi="Times New Roman" w:cs="Times New Roman"/>
          <w:bCs/>
          <w:sz w:val="28"/>
          <w:szCs w:val="28"/>
        </w:rPr>
      </w:pPr>
      <w:r w:rsidRPr="00B233F0">
        <w:rPr>
          <w:rFonts w:ascii="Times New Roman" w:eastAsia="Calibri" w:hAnsi="Times New Roman" w:cs="Times New Roman"/>
          <w:bCs/>
          <w:sz w:val="28"/>
          <w:szCs w:val="28"/>
        </w:rPr>
        <w:t>Учет операций производится на лицевых счетах, открываемых в соответствии с положениями Бюджетного кодекса Российской Федерации.</w:t>
      </w:r>
    </w:p>
    <w:p w14:paraId="331A9045"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bCs/>
          <w:sz w:val="28"/>
          <w:szCs w:val="28"/>
        </w:rPr>
      </w:pPr>
    </w:p>
    <w:p w14:paraId="1D1D8567" w14:textId="77777777" w:rsidR="008F220F" w:rsidRPr="00B233F0" w:rsidRDefault="008F220F" w:rsidP="008F220F">
      <w:pPr>
        <w:pStyle w:val="ConsNormal"/>
        <w:widowControl/>
        <w:ind w:firstLine="709"/>
        <w:jc w:val="center"/>
        <w:rPr>
          <w:rFonts w:ascii="Times New Roman" w:hAnsi="Times New Roman" w:cs="Times New Roman"/>
          <w:sz w:val="28"/>
          <w:szCs w:val="28"/>
        </w:rPr>
      </w:pPr>
      <w:r w:rsidRPr="00B233F0">
        <w:rPr>
          <w:rFonts w:ascii="Times New Roman" w:hAnsi="Times New Roman" w:cs="Times New Roman"/>
          <w:sz w:val="28"/>
          <w:szCs w:val="28"/>
        </w:rPr>
        <w:t xml:space="preserve">Глава 6. </w:t>
      </w:r>
      <w:r w:rsidRPr="00B233F0">
        <w:rPr>
          <w:rFonts w:ascii="Times New Roman" w:hAnsi="Times New Roman" w:cs="Times New Roman"/>
          <w:bCs/>
          <w:sz w:val="28"/>
          <w:szCs w:val="28"/>
        </w:rPr>
        <w:t>Составление, внешняя проверка, рассмотрение и утверждение бюджетной отчетности</w:t>
      </w:r>
      <w:r w:rsidRPr="00B233F0">
        <w:rPr>
          <w:rFonts w:ascii="Times New Roman" w:hAnsi="Times New Roman" w:cs="Times New Roman"/>
          <w:sz w:val="28"/>
          <w:szCs w:val="28"/>
        </w:rPr>
        <w:t>. Муниципальный финансовый контроль</w:t>
      </w:r>
    </w:p>
    <w:p w14:paraId="10938E32" w14:textId="77777777" w:rsidR="008F220F" w:rsidRPr="00B233F0" w:rsidRDefault="008F220F" w:rsidP="008F220F">
      <w:pPr>
        <w:pStyle w:val="ConsNormal"/>
        <w:widowControl/>
        <w:ind w:firstLine="709"/>
        <w:jc w:val="center"/>
        <w:rPr>
          <w:rFonts w:ascii="Times New Roman" w:hAnsi="Times New Roman" w:cs="Times New Roman"/>
          <w:sz w:val="28"/>
          <w:szCs w:val="28"/>
        </w:rPr>
      </w:pPr>
    </w:p>
    <w:p w14:paraId="07C2DC79" w14:textId="77777777" w:rsidR="008F220F" w:rsidRPr="00B233F0" w:rsidRDefault="008F220F" w:rsidP="008F220F">
      <w:pPr>
        <w:autoSpaceDE w:val="0"/>
        <w:autoSpaceDN w:val="0"/>
        <w:adjustRightInd w:val="0"/>
        <w:spacing w:after="0" w:line="240" w:lineRule="auto"/>
        <w:ind w:firstLine="709"/>
        <w:jc w:val="both"/>
        <w:outlineLvl w:val="3"/>
        <w:rPr>
          <w:rFonts w:ascii="Times New Roman" w:hAnsi="Times New Roman" w:cs="Times New Roman"/>
          <w:sz w:val="28"/>
          <w:szCs w:val="28"/>
        </w:rPr>
      </w:pPr>
      <w:r w:rsidRPr="00B233F0">
        <w:rPr>
          <w:rFonts w:ascii="Times New Roman" w:hAnsi="Times New Roman" w:cs="Times New Roman"/>
          <w:sz w:val="28"/>
          <w:szCs w:val="28"/>
        </w:rPr>
        <w:t>Статья 21. Составление бюджетной отчетности</w:t>
      </w:r>
    </w:p>
    <w:p w14:paraId="5990CC4C"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p>
    <w:p w14:paraId="22FA5E3F"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1. Главные администраторы бюджетных средств составляют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14:paraId="79FE5A2B" w14:textId="703AAC5F"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Главные администраторы средств местного бюджета пред</w:t>
      </w:r>
      <w:r w:rsidR="00E2107C" w:rsidRPr="00B233F0">
        <w:rPr>
          <w:rFonts w:ascii="Times New Roman" w:hAnsi="Times New Roman" w:cs="Times New Roman"/>
          <w:sz w:val="28"/>
          <w:szCs w:val="28"/>
        </w:rPr>
        <w:t>ставляют бюджетную отчетность в администрацию Боготольского сельсовета</w:t>
      </w:r>
      <w:r w:rsidRPr="00B233F0">
        <w:rPr>
          <w:rFonts w:ascii="Times New Roman" w:hAnsi="Times New Roman" w:cs="Times New Roman"/>
          <w:sz w:val="28"/>
          <w:szCs w:val="28"/>
        </w:rPr>
        <w:t xml:space="preserve"> в установленные ими сроки.</w:t>
      </w:r>
    </w:p>
    <w:p w14:paraId="2DD6282C" w14:textId="71023B6C" w:rsidR="008F220F" w:rsidRPr="00B233F0" w:rsidRDefault="00E2107C"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2. Бюджетная отчетность Боготольского сельсовета составляется администрацией Боготольского сельсовета </w:t>
      </w:r>
      <w:r w:rsidR="008F220F" w:rsidRPr="00B233F0">
        <w:rPr>
          <w:rFonts w:ascii="Times New Roman" w:hAnsi="Times New Roman" w:cs="Times New Roman"/>
          <w:sz w:val="28"/>
          <w:szCs w:val="28"/>
        </w:rPr>
        <w:t>на основании бюджетной отчетности главных администраторов бюджетных средств.</w:t>
      </w:r>
    </w:p>
    <w:p w14:paraId="0BCFDFE7" w14:textId="4D561CC9" w:rsidR="008F220F" w:rsidRPr="00B233F0" w:rsidRDefault="00E2107C"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3. Бюджетная отчетность Боготольского сельсовета</w:t>
      </w:r>
      <w:r w:rsidR="008F220F" w:rsidRPr="00B233F0">
        <w:rPr>
          <w:rFonts w:ascii="Times New Roman" w:hAnsi="Times New Roman" w:cs="Times New Roman"/>
          <w:sz w:val="28"/>
          <w:szCs w:val="28"/>
        </w:rPr>
        <w:t xml:space="preserve"> является годовой. Отчет об исполнении бюджета является ежеквартальным.</w:t>
      </w:r>
    </w:p>
    <w:p w14:paraId="40CD5212" w14:textId="7B9B1891"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4. Отчет об исполнении местного бюджета за первый квартал, полугодие и девять месяцев текущего финансового года утверждается  местной администрацией и направляется в представительный орган и контрольно-счетный орган.</w:t>
      </w:r>
    </w:p>
    <w:p w14:paraId="1FD25C60"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Годовой отчет об исполнении местного бюджета подлежит утверждению решением представительного органа.</w:t>
      </w:r>
    </w:p>
    <w:p w14:paraId="642E8E90" w14:textId="77777777" w:rsidR="008F220F" w:rsidRPr="00B233F0" w:rsidRDefault="008F220F" w:rsidP="008F220F">
      <w:pPr>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5. Отчет об исполнении местного бюджета за истекший финансовый год представляется главой местной администрации в представительный орган не позднее 1 мая текущего года.</w:t>
      </w:r>
    </w:p>
    <w:p w14:paraId="69201349" w14:textId="0901D3DF"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Одновременно с годовым отчетом об исполнении бюджета представляются 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 проект решения </w:t>
      </w:r>
      <w:r w:rsidR="00E2107C" w:rsidRPr="00B233F0">
        <w:rPr>
          <w:rFonts w:ascii="Times New Roman" w:hAnsi="Times New Roman" w:cs="Times New Roman"/>
          <w:sz w:val="28"/>
          <w:szCs w:val="28"/>
        </w:rPr>
        <w:t xml:space="preserve">Боготольского сельского Совета депутатов </w:t>
      </w:r>
      <w:r w:rsidRPr="00B233F0">
        <w:rPr>
          <w:rFonts w:ascii="Times New Roman" w:hAnsi="Times New Roman" w:cs="Times New Roman"/>
          <w:sz w:val="28"/>
          <w:szCs w:val="28"/>
        </w:rPr>
        <w:t>об исполнении бюджета, иная бюджетная отчетность об исполнении местного бюджета, иные документы, предусмотренные бюджетным законодательством Российской Федерации.</w:t>
      </w:r>
    </w:p>
    <w:p w14:paraId="0E90C3B8" w14:textId="77777777" w:rsidR="008F220F" w:rsidRPr="00B233F0" w:rsidRDefault="008F220F" w:rsidP="008F220F">
      <w:pPr>
        <w:spacing w:after="0" w:line="240" w:lineRule="auto"/>
        <w:ind w:firstLine="709"/>
        <w:jc w:val="both"/>
        <w:rPr>
          <w:rFonts w:ascii="Times New Roman" w:eastAsia="Times New Roman" w:hAnsi="Times New Roman" w:cs="Times New Roman"/>
          <w:sz w:val="28"/>
          <w:szCs w:val="28"/>
        </w:rPr>
      </w:pPr>
      <w:r w:rsidRPr="00B233F0">
        <w:rPr>
          <w:rFonts w:ascii="Times New Roman" w:eastAsia="Times New Roman" w:hAnsi="Times New Roman" w:cs="Times New Roman"/>
          <w:sz w:val="28"/>
          <w:szCs w:val="28"/>
        </w:rPr>
        <w:t>Решением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местного бюджета.</w:t>
      </w:r>
    </w:p>
    <w:p w14:paraId="62B12868" w14:textId="77777777" w:rsidR="008F220F" w:rsidRPr="00B233F0" w:rsidRDefault="008F220F" w:rsidP="008F220F">
      <w:pPr>
        <w:spacing w:after="0" w:line="240" w:lineRule="auto"/>
        <w:ind w:firstLine="709"/>
        <w:jc w:val="both"/>
        <w:rPr>
          <w:rFonts w:ascii="Times New Roman" w:eastAsia="Times New Roman" w:hAnsi="Times New Roman" w:cs="Times New Roman"/>
          <w:sz w:val="28"/>
          <w:szCs w:val="28"/>
        </w:rPr>
      </w:pPr>
      <w:r w:rsidRPr="00B233F0">
        <w:rPr>
          <w:rFonts w:ascii="Times New Roman" w:eastAsia="Times New Roman" w:hAnsi="Times New Roman" w:cs="Times New Roman"/>
          <w:sz w:val="28"/>
          <w:szCs w:val="28"/>
        </w:rPr>
        <w:t>Отдельными приложениями к решению об исполнении бюджета за отчетный финансовый год утверждаются показатели:</w:t>
      </w:r>
    </w:p>
    <w:p w14:paraId="41681152" w14:textId="77777777" w:rsidR="008F220F" w:rsidRPr="00B233F0" w:rsidRDefault="008F220F" w:rsidP="008F220F">
      <w:pPr>
        <w:spacing w:after="0" w:line="240" w:lineRule="auto"/>
        <w:ind w:firstLine="709"/>
        <w:jc w:val="both"/>
        <w:rPr>
          <w:rFonts w:ascii="Times New Roman" w:eastAsia="Times New Roman" w:hAnsi="Times New Roman" w:cs="Times New Roman"/>
          <w:sz w:val="28"/>
          <w:szCs w:val="28"/>
        </w:rPr>
      </w:pPr>
      <w:r w:rsidRPr="00B233F0">
        <w:rPr>
          <w:rFonts w:ascii="Times New Roman" w:eastAsia="Times New Roman" w:hAnsi="Times New Roman" w:cs="Times New Roman"/>
          <w:sz w:val="28"/>
          <w:szCs w:val="28"/>
        </w:rPr>
        <w:t>доходов бюджета по кодам классификации доходов бюджетов;</w:t>
      </w:r>
    </w:p>
    <w:p w14:paraId="506D5413" w14:textId="77777777" w:rsidR="008F220F" w:rsidRPr="00B233F0" w:rsidRDefault="008F220F" w:rsidP="008F220F">
      <w:pPr>
        <w:spacing w:after="0" w:line="240" w:lineRule="auto"/>
        <w:ind w:firstLine="709"/>
        <w:jc w:val="both"/>
        <w:rPr>
          <w:rFonts w:ascii="Times New Roman" w:eastAsia="Times New Roman" w:hAnsi="Times New Roman" w:cs="Times New Roman"/>
          <w:sz w:val="28"/>
          <w:szCs w:val="28"/>
        </w:rPr>
      </w:pPr>
      <w:r w:rsidRPr="00B233F0">
        <w:rPr>
          <w:rFonts w:ascii="Times New Roman" w:eastAsia="Times New Roman" w:hAnsi="Times New Roman" w:cs="Times New Roman"/>
          <w:sz w:val="28"/>
          <w:szCs w:val="28"/>
        </w:rPr>
        <w:t>расходов бюджета по ведомственной структуре расходов соответствующего бюджета;</w:t>
      </w:r>
    </w:p>
    <w:p w14:paraId="0D3F3C37" w14:textId="77777777" w:rsidR="008F220F" w:rsidRPr="00B233F0" w:rsidRDefault="008F220F" w:rsidP="008F220F">
      <w:pPr>
        <w:spacing w:after="0" w:line="240" w:lineRule="auto"/>
        <w:ind w:firstLine="709"/>
        <w:jc w:val="both"/>
        <w:rPr>
          <w:rFonts w:ascii="Times New Roman" w:eastAsia="Times New Roman" w:hAnsi="Times New Roman" w:cs="Times New Roman"/>
          <w:sz w:val="28"/>
          <w:szCs w:val="28"/>
        </w:rPr>
      </w:pPr>
      <w:r w:rsidRPr="00B233F0">
        <w:rPr>
          <w:rFonts w:ascii="Times New Roman" w:eastAsia="Times New Roman" w:hAnsi="Times New Roman" w:cs="Times New Roman"/>
          <w:sz w:val="28"/>
          <w:szCs w:val="28"/>
        </w:rPr>
        <w:t>расходов бюджета по разделам и подразделам классификации расходов бюджетов;</w:t>
      </w:r>
    </w:p>
    <w:p w14:paraId="4DF5BF41" w14:textId="77777777" w:rsidR="008F220F" w:rsidRPr="00B233F0" w:rsidRDefault="008F220F" w:rsidP="008F220F">
      <w:pPr>
        <w:spacing w:after="0" w:line="240" w:lineRule="auto"/>
        <w:ind w:firstLine="709"/>
        <w:jc w:val="both"/>
        <w:rPr>
          <w:rFonts w:ascii="Times New Roman" w:eastAsia="Times New Roman" w:hAnsi="Times New Roman" w:cs="Times New Roman"/>
          <w:sz w:val="28"/>
          <w:szCs w:val="28"/>
        </w:rPr>
      </w:pPr>
      <w:r w:rsidRPr="00B233F0">
        <w:rPr>
          <w:rFonts w:ascii="Times New Roman" w:eastAsia="Times New Roman" w:hAnsi="Times New Roman" w:cs="Times New Roman"/>
          <w:sz w:val="28"/>
          <w:szCs w:val="28"/>
        </w:rPr>
        <w:t>источников финансирования дефицита бюджета по кодам классификации источников финансирования дефицитов бюджетов.</w:t>
      </w:r>
    </w:p>
    <w:p w14:paraId="67B70012" w14:textId="3B329083" w:rsidR="008F220F" w:rsidRPr="00B233F0" w:rsidRDefault="008F220F" w:rsidP="008F220F">
      <w:pPr>
        <w:pStyle w:val="a3"/>
        <w:numPr>
          <w:ilvl w:val="0"/>
          <w:numId w:val="12"/>
        </w:numPr>
        <w:autoSpaceDE w:val="0"/>
        <w:autoSpaceDN w:val="0"/>
        <w:adjustRightInd w:val="0"/>
        <w:spacing w:after="0" w:line="240" w:lineRule="auto"/>
        <w:ind w:left="0" w:firstLine="709"/>
        <w:jc w:val="both"/>
        <w:rPr>
          <w:rFonts w:ascii="Times New Roman" w:hAnsi="Times New Roman" w:cs="Times New Roman"/>
          <w:sz w:val="28"/>
          <w:szCs w:val="28"/>
        </w:rPr>
      </w:pPr>
      <w:r w:rsidRPr="00B233F0">
        <w:rPr>
          <w:rFonts w:ascii="Times New Roman" w:hAnsi="Times New Roman" w:cs="Times New Roman"/>
          <w:sz w:val="28"/>
          <w:szCs w:val="28"/>
        </w:rPr>
        <w:t>По результатам рассмотрения годового отчета об исполнении бюджета представительный орган принимает решение об утверждении либо отклонении решения об исполнении бюджета.</w:t>
      </w:r>
    </w:p>
    <w:p w14:paraId="728A9C1C"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В случае отклонения представительным органом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14:paraId="4A93DBC0"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p>
    <w:p w14:paraId="25623F13" w14:textId="080C0C8F" w:rsidR="008F220F" w:rsidRPr="00B233F0" w:rsidRDefault="008F220F" w:rsidP="008F220F">
      <w:pPr>
        <w:spacing w:after="0" w:line="240" w:lineRule="auto"/>
        <w:ind w:firstLine="709"/>
        <w:jc w:val="both"/>
        <w:rPr>
          <w:rFonts w:ascii="Times New Roman" w:hAnsi="Times New Roman" w:cs="Times New Roman"/>
          <w:iCs/>
          <w:sz w:val="28"/>
          <w:szCs w:val="28"/>
        </w:rPr>
      </w:pPr>
      <w:r w:rsidRPr="00B233F0">
        <w:rPr>
          <w:rFonts w:ascii="Times New Roman" w:hAnsi="Times New Roman" w:cs="Times New Roman"/>
          <w:iCs/>
          <w:sz w:val="28"/>
          <w:szCs w:val="28"/>
        </w:rPr>
        <w:t>Статья 22. Внешняя проверка годового отчета об исполнении местного бюджет</w:t>
      </w:r>
      <w:r w:rsidR="00E2107C" w:rsidRPr="00B233F0">
        <w:rPr>
          <w:rFonts w:ascii="Times New Roman" w:hAnsi="Times New Roman" w:cs="Times New Roman"/>
          <w:iCs/>
          <w:sz w:val="28"/>
          <w:szCs w:val="28"/>
        </w:rPr>
        <w:t>а</w:t>
      </w:r>
    </w:p>
    <w:p w14:paraId="451A8C13" w14:textId="77777777" w:rsidR="008F220F" w:rsidRPr="00B233F0" w:rsidRDefault="008F220F" w:rsidP="008F220F">
      <w:pPr>
        <w:spacing w:after="0" w:line="240" w:lineRule="auto"/>
        <w:ind w:firstLine="709"/>
        <w:jc w:val="both"/>
        <w:rPr>
          <w:rFonts w:ascii="Times New Roman" w:hAnsi="Times New Roman" w:cs="Times New Roman"/>
          <w:iCs/>
          <w:sz w:val="28"/>
          <w:szCs w:val="28"/>
        </w:rPr>
      </w:pPr>
    </w:p>
    <w:p w14:paraId="267C9C61" w14:textId="77777777" w:rsidR="008F220F" w:rsidRPr="00B233F0" w:rsidRDefault="008F220F" w:rsidP="008F220F">
      <w:pPr>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1. Годовой отчет об исполнении местного бюджета до его рассмотрения в представительном органе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14:paraId="15880929" w14:textId="630C87AB" w:rsidR="008F220F" w:rsidRPr="00B233F0" w:rsidRDefault="008F220F" w:rsidP="008F220F">
      <w:pPr>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2. Внешняя проверка годового отчета об исполнении местного бюджета осуществляется контрольно-счетным органом в </w:t>
      </w:r>
      <w:r w:rsidR="00E2107C" w:rsidRPr="00B233F0">
        <w:rPr>
          <w:rFonts w:ascii="Times New Roman" w:hAnsi="Times New Roman" w:cs="Times New Roman"/>
          <w:sz w:val="28"/>
          <w:szCs w:val="28"/>
        </w:rPr>
        <w:t>порядке, установленном решением Боготольского сельского Совета депутатов</w:t>
      </w:r>
      <w:r w:rsidRPr="00B233F0">
        <w:rPr>
          <w:rFonts w:ascii="Times New Roman" w:hAnsi="Times New Roman" w:cs="Times New Roman"/>
          <w:sz w:val="28"/>
          <w:szCs w:val="28"/>
        </w:rPr>
        <w:t xml:space="preserve"> с соблюдением требований Бюджетного кодекса Российской Федерации и с учетом особенностей, установленных федеральными законами.</w:t>
      </w:r>
    </w:p>
    <w:p w14:paraId="1ED42E28" w14:textId="77777777" w:rsidR="008F220F" w:rsidRPr="00B233F0" w:rsidRDefault="008F220F" w:rsidP="008F220F">
      <w:pPr>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3. Местная администрация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w:t>
      </w:r>
    </w:p>
    <w:p w14:paraId="4CFB7A37" w14:textId="77777777" w:rsidR="008F220F" w:rsidRPr="00B233F0" w:rsidRDefault="008F220F" w:rsidP="008F220F">
      <w:pPr>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4. Контрольно-счетный орган готовит заключение на отчет об исполнении бюджета с учетом данных внешней проверки годовой бюджетной отчетности главных администраторов бюджетных средств.</w:t>
      </w:r>
    </w:p>
    <w:p w14:paraId="668C66F8" w14:textId="77777777" w:rsidR="008F220F" w:rsidRPr="00B233F0" w:rsidRDefault="008F220F" w:rsidP="008F220F">
      <w:pPr>
        <w:pStyle w:val="a3"/>
        <w:spacing w:after="0" w:line="240" w:lineRule="auto"/>
        <w:ind w:left="0" w:firstLine="709"/>
        <w:jc w:val="both"/>
        <w:rPr>
          <w:rFonts w:ascii="Times New Roman" w:hAnsi="Times New Roman" w:cs="Times New Roman"/>
          <w:sz w:val="28"/>
          <w:szCs w:val="28"/>
        </w:rPr>
      </w:pPr>
      <w:r w:rsidRPr="00B233F0">
        <w:rPr>
          <w:rFonts w:ascii="Times New Roman" w:hAnsi="Times New Roman" w:cs="Times New Roman"/>
          <w:sz w:val="28"/>
          <w:szCs w:val="28"/>
        </w:rPr>
        <w:t>5. Заключение на годовой отчет об исполнении местного бюджета представляется контрольно-счетным органом в представительный орган с одновременным направлением в местную администрацию.</w:t>
      </w:r>
    </w:p>
    <w:p w14:paraId="335733E0" w14:textId="77777777" w:rsidR="008F220F" w:rsidRPr="00B233F0" w:rsidRDefault="008F220F" w:rsidP="008F220F">
      <w:pPr>
        <w:pStyle w:val="a3"/>
        <w:spacing w:after="0" w:line="240" w:lineRule="auto"/>
        <w:ind w:left="709"/>
        <w:jc w:val="both"/>
        <w:rPr>
          <w:rFonts w:ascii="Times New Roman" w:hAnsi="Times New Roman" w:cs="Times New Roman"/>
          <w:sz w:val="28"/>
          <w:szCs w:val="28"/>
        </w:rPr>
      </w:pPr>
    </w:p>
    <w:p w14:paraId="336DF4EA" w14:textId="77777777" w:rsidR="008F220F" w:rsidRPr="00B233F0" w:rsidRDefault="008F220F" w:rsidP="008F220F">
      <w:pPr>
        <w:autoSpaceDE w:val="0"/>
        <w:autoSpaceDN w:val="0"/>
        <w:adjustRightInd w:val="0"/>
        <w:spacing w:after="0" w:line="240" w:lineRule="auto"/>
        <w:ind w:firstLine="709"/>
        <w:jc w:val="both"/>
        <w:outlineLvl w:val="3"/>
        <w:rPr>
          <w:rFonts w:ascii="Times New Roman" w:hAnsi="Times New Roman" w:cs="Times New Roman"/>
          <w:sz w:val="28"/>
          <w:szCs w:val="28"/>
        </w:rPr>
      </w:pPr>
      <w:r w:rsidRPr="00B233F0">
        <w:rPr>
          <w:rFonts w:ascii="Times New Roman" w:hAnsi="Times New Roman" w:cs="Times New Roman"/>
          <w:sz w:val="28"/>
          <w:szCs w:val="28"/>
        </w:rPr>
        <w:t>Статья 23. Муниципальный финансовый контроль</w:t>
      </w:r>
    </w:p>
    <w:p w14:paraId="1C597500" w14:textId="77777777" w:rsidR="008F220F" w:rsidRPr="00B233F0" w:rsidRDefault="008F220F" w:rsidP="008F220F">
      <w:pPr>
        <w:autoSpaceDE w:val="0"/>
        <w:autoSpaceDN w:val="0"/>
        <w:adjustRightInd w:val="0"/>
        <w:spacing w:after="0" w:line="240" w:lineRule="auto"/>
        <w:ind w:firstLine="709"/>
        <w:jc w:val="both"/>
        <w:outlineLvl w:val="3"/>
        <w:rPr>
          <w:rFonts w:ascii="Times New Roman" w:hAnsi="Times New Roman" w:cs="Times New Roman"/>
          <w:sz w:val="28"/>
          <w:szCs w:val="28"/>
        </w:rPr>
      </w:pPr>
    </w:p>
    <w:p w14:paraId="2EEA391F" w14:textId="77777777" w:rsidR="008F220F" w:rsidRPr="00B233F0" w:rsidRDefault="008F220F" w:rsidP="008F220F">
      <w:pPr>
        <w:autoSpaceDE w:val="0"/>
        <w:autoSpaceDN w:val="0"/>
        <w:adjustRightInd w:val="0"/>
        <w:spacing w:after="0" w:line="240" w:lineRule="auto"/>
        <w:ind w:firstLine="709"/>
        <w:jc w:val="both"/>
        <w:outlineLvl w:val="3"/>
        <w:rPr>
          <w:rFonts w:ascii="Times New Roman" w:hAnsi="Times New Roman" w:cs="Times New Roman"/>
          <w:sz w:val="28"/>
          <w:szCs w:val="28"/>
        </w:rPr>
      </w:pPr>
      <w:r w:rsidRPr="00B233F0">
        <w:rPr>
          <w:rFonts w:ascii="Times New Roman" w:hAnsi="Times New Roman" w:cs="Times New Roman"/>
          <w:sz w:val="28"/>
          <w:szCs w:val="28"/>
        </w:rPr>
        <w:t>Муниципальный финансовый контроль осуществляется в соответствии с полномочиями органов муниципального финансового контроля по формам, видам и методам, установленным Бюджетным кодексом Российской Федерации.</w:t>
      </w:r>
    </w:p>
    <w:p w14:paraId="6A9E35F9" w14:textId="77777777" w:rsidR="008F220F" w:rsidRPr="00B233F0" w:rsidRDefault="008F220F" w:rsidP="008F220F">
      <w:pPr>
        <w:pStyle w:val="a3"/>
        <w:spacing w:after="0" w:line="240" w:lineRule="auto"/>
        <w:ind w:left="709" w:firstLine="709"/>
        <w:jc w:val="both"/>
        <w:rPr>
          <w:rFonts w:ascii="Times New Roman" w:hAnsi="Times New Roman" w:cs="Times New Roman"/>
          <w:sz w:val="28"/>
          <w:szCs w:val="28"/>
        </w:rPr>
      </w:pPr>
    </w:p>
    <w:p w14:paraId="528977E2" w14:textId="77777777" w:rsidR="0021445C" w:rsidRPr="00B233F0" w:rsidRDefault="0046203E">
      <w:pPr>
        <w:rPr>
          <w:rFonts w:ascii="Times New Roman" w:hAnsi="Times New Roman" w:cs="Times New Roman"/>
          <w:sz w:val="28"/>
          <w:szCs w:val="28"/>
        </w:rPr>
      </w:pPr>
    </w:p>
    <w:sectPr w:rsidR="0021445C" w:rsidRPr="00B233F0" w:rsidSect="00422E3B">
      <w:headerReference w:type="default" r:id="rId9"/>
      <w:headerReference w:type="first" r:id="rId10"/>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25AB9" w14:textId="77777777" w:rsidR="0046203E" w:rsidRDefault="0046203E" w:rsidP="008F220F">
      <w:pPr>
        <w:spacing w:after="0" w:line="240" w:lineRule="auto"/>
      </w:pPr>
      <w:r>
        <w:separator/>
      </w:r>
    </w:p>
  </w:endnote>
  <w:endnote w:type="continuationSeparator" w:id="0">
    <w:p w14:paraId="17A9CD27" w14:textId="77777777" w:rsidR="0046203E" w:rsidRDefault="0046203E" w:rsidP="008F2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7F0B12" w14:textId="77777777" w:rsidR="0046203E" w:rsidRDefault="0046203E" w:rsidP="008F220F">
      <w:pPr>
        <w:spacing w:after="0" w:line="240" w:lineRule="auto"/>
      </w:pPr>
      <w:r>
        <w:separator/>
      </w:r>
    </w:p>
  </w:footnote>
  <w:footnote w:type="continuationSeparator" w:id="0">
    <w:p w14:paraId="536DC529" w14:textId="77777777" w:rsidR="0046203E" w:rsidRDefault="0046203E" w:rsidP="008F22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B7E05" w14:textId="77777777" w:rsidR="008F220F" w:rsidRDefault="008F220F" w:rsidP="001C0F3C">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24AE3B8B" w14:textId="77777777" w:rsidR="008F220F" w:rsidRDefault="008F220F">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A0287" w14:textId="77777777" w:rsidR="00742B07" w:rsidRPr="008F220F" w:rsidRDefault="0046203E" w:rsidP="008F220F">
    <w:pPr>
      <w:pStyle w:val="a4"/>
      <w:rPr>
        <w:rFonts w:ascii="Times New Roman" w:hAnsi="Times New Roman" w:cs="Times New Roman"/>
        <w:sz w:val="24"/>
        <w:szCs w:val="24"/>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769C9" w14:textId="77777777" w:rsidR="00742B07" w:rsidRDefault="0046203E">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27D"/>
    <w:multiLevelType w:val="hybridMultilevel"/>
    <w:tmpl w:val="F526579A"/>
    <w:lvl w:ilvl="0" w:tplc="1F6E4758">
      <w:start w:val="1"/>
      <w:numFmt w:val="decimal"/>
      <w:lvlText w:val="%1."/>
      <w:lvlJc w:val="left"/>
      <w:pPr>
        <w:tabs>
          <w:tab w:val="num" w:pos="1021"/>
        </w:tabs>
        <w:ind w:left="0" w:firstLine="709"/>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B241FA"/>
    <w:multiLevelType w:val="hybridMultilevel"/>
    <w:tmpl w:val="E15E5D70"/>
    <w:lvl w:ilvl="0" w:tplc="246ED5AE">
      <w:start w:val="1"/>
      <w:numFmt w:val="decimal"/>
      <w:lvlText w:val="%1)"/>
      <w:lvlJc w:val="left"/>
      <w:pPr>
        <w:tabs>
          <w:tab w:val="num" w:pos="1134"/>
        </w:tabs>
        <w:ind w:left="0" w:firstLine="709"/>
      </w:pPr>
      <w:rPr>
        <w:rFonts w:hint="default"/>
        <w:i w:val="0"/>
        <w:sz w:val="28"/>
        <w:szCs w:val="28"/>
      </w:rPr>
    </w:lvl>
    <w:lvl w:ilvl="1" w:tplc="10968E46">
      <w:start w:val="2"/>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9E71A62"/>
    <w:multiLevelType w:val="hybridMultilevel"/>
    <w:tmpl w:val="3210D8E2"/>
    <w:lvl w:ilvl="0" w:tplc="9F5281B2">
      <w:start w:val="1"/>
      <w:numFmt w:val="decimal"/>
      <w:lvlText w:val="%1."/>
      <w:lvlJc w:val="left"/>
      <w:pPr>
        <w:tabs>
          <w:tab w:val="num" w:pos="1134"/>
        </w:tabs>
        <w:ind w:left="0" w:firstLine="709"/>
      </w:pPr>
      <w:rPr>
        <w:rFonts w:hint="default"/>
      </w:rPr>
    </w:lvl>
    <w:lvl w:ilvl="1" w:tplc="1EECA37A">
      <w:start w:val="1"/>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B59656B"/>
    <w:multiLevelType w:val="hybridMultilevel"/>
    <w:tmpl w:val="B7A23AA8"/>
    <w:lvl w:ilvl="0" w:tplc="71069740">
      <w:start w:val="1"/>
      <w:numFmt w:val="decimal"/>
      <w:lvlText w:val="%1)"/>
      <w:lvlJc w:val="left"/>
      <w:pPr>
        <w:tabs>
          <w:tab w:val="num" w:pos="1135"/>
        </w:tabs>
        <w:ind w:left="1" w:firstLine="709"/>
      </w:pPr>
      <w:rPr>
        <w:rFonts w:hint="default"/>
      </w:rPr>
    </w:lvl>
    <w:lvl w:ilvl="1" w:tplc="04190019">
      <w:start w:val="1"/>
      <w:numFmt w:val="lowerLetter"/>
      <w:lvlText w:val="%2."/>
      <w:lvlJc w:val="left"/>
      <w:pPr>
        <w:tabs>
          <w:tab w:val="num" w:pos="1441"/>
        </w:tabs>
        <w:ind w:left="1441" w:hanging="360"/>
      </w:pPr>
    </w:lvl>
    <w:lvl w:ilvl="2" w:tplc="0419001B" w:tentative="1">
      <w:start w:val="1"/>
      <w:numFmt w:val="lowerRoman"/>
      <w:lvlText w:val="%3."/>
      <w:lvlJc w:val="right"/>
      <w:pPr>
        <w:tabs>
          <w:tab w:val="num" w:pos="2161"/>
        </w:tabs>
        <w:ind w:left="2161" w:hanging="180"/>
      </w:pPr>
    </w:lvl>
    <w:lvl w:ilvl="3" w:tplc="0419000F" w:tentative="1">
      <w:start w:val="1"/>
      <w:numFmt w:val="decimal"/>
      <w:lvlText w:val="%4."/>
      <w:lvlJc w:val="left"/>
      <w:pPr>
        <w:tabs>
          <w:tab w:val="num" w:pos="2881"/>
        </w:tabs>
        <w:ind w:left="2881" w:hanging="360"/>
      </w:pPr>
    </w:lvl>
    <w:lvl w:ilvl="4" w:tplc="04190019" w:tentative="1">
      <w:start w:val="1"/>
      <w:numFmt w:val="lowerLetter"/>
      <w:lvlText w:val="%5."/>
      <w:lvlJc w:val="left"/>
      <w:pPr>
        <w:tabs>
          <w:tab w:val="num" w:pos="3601"/>
        </w:tabs>
        <w:ind w:left="3601" w:hanging="360"/>
      </w:pPr>
    </w:lvl>
    <w:lvl w:ilvl="5" w:tplc="0419001B" w:tentative="1">
      <w:start w:val="1"/>
      <w:numFmt w:val="lowerRoman"/>
      <w:lvlText w:val="%6."/>
      <w:lvlJc w:val="right"/>
      <w:pPr>
        <w:tabs>
          <w:tab w:val="num" w:pos="4321"/>
        </w:tabs>
        <w:ind w:left="4321" w:hanging="180"/>
      </w:pPr>
    </w:lvl>
    <w:lvl w:ilvl="6" w:tplc="0419000F" w:tentative="1">
      <w:start w:val="1"/>
      <w:numFmt w:val="decimal"/>
      <w:lvlText w:val="%7."/>
      <w:lvlJc w:val="left"/>
      <w:pPr>
        <w:tabs>
          <w:tab w:val="num" w:pos="5041"/>
        </w:tabs>
        <w:ind w:left="5041" w:hanging="360"/>
      </w:pPr>
    </w:lvl>
    <w:lvl w:ilvl="7" w:tplc="04190019" w:tentative="1">
      <w:start w:val="1"/>
      <w:numFmt w:val="lowerLetter"/>
      <w:lvlText w:val="%8."/>
      <w:lvlJc w:val="left"/>
      <w:pPr>
        <w:tabs>
          <w:tab w:val="num" w:pos="5761"/>
        </w:tabs>
        <w:ind w:left="5761" w:hanging="360"/>
      </w:pPr>
    </w:lvl>
    <w:lvl w:ilvl="8" w:tplc="0419001B" w:tentative="1">
      <w:start w:val="1"/>
      <w:numFmt w:val="lowerRoman"/>
      <w:lvlText w:val="%9."/>
      <w:lvlJc w:val="right"/>
      <w:pPr>
        <w:tabs>
          <w:tab w:val="num" w:pos="6481"/>
        </w:tabs>
        <w:ind w:left="6481" w:hanging="180"/>
      </w:pPr>
    </w:lvl>
  </w:abstractNum>
  <w:abstractNum w:abstractNumId="4" w15:restartNumberingAfterBreak="0">
    <w:nsid w:val="212E2601"/>
    <w:multiLevelType w:val="hybridMultilevel"/>
    <w:tmpl w:val="A57AE5B6"/>
    <w:lvl w:ilvl="0" w:tplc="3F3674E0">
      <w:start w:val="1"/>
      <w:numFmt w:val="decimal"/>
      <w:lvlText w:val="%1."/>
      <w:lvlJc w:val="left"/>
      <w:pPr>
        <w:tabs>
          <w:tab w:val="num" w:pos="1134"/>
        </w:tabs>
        <w:ind w:left="0" w:firstLine="709"/>
      </w:pPr>
      <w:rPr>
        <w:rFonts w:hint="default"/>
      </w:rPr>
    </w:lvl>
    <w:lvl w:ilvl="1" w:tplc="B76AFFBE">
      <w:start w:val="1"/>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2C353D7"/>
    <w:multiLevelType w:val="hybridMultilevel"/>
    <w:tmpl w:val="234EF026"/>
    <w:lvl w:ilvl="0" w:tplc="9808192E">
      <w:start w:val="1"/>
      <w:numFmt w:val="decimal"/>
      <w:lvlText w:val="%1."/>
      <w:lvlJc w:val="left"/>
      <w:pPr>
        <w:tabs>
          <w:tab w:val="num" w:pos="1134"/>
        </w:tabs>
        <w:ind w:left="0" w:firstLine="709"/>
      </w:pPr>
      <w:rPr>
        <w:rFonts w:hint="default"/>
      </w:rPr>
    </w:lvl>
    <w:lvl w:ilvl="1" w:tplc="F0BC1930">
      <w:start w:val="1"/>
      <w:numFmt w:val="decimal"/>
      <w:lvlText w:val="%2)"/>
      <w:lvlJc w:val="left"/>
      <w:pPr>
        <w:tabs>
          <w:tab w:val="num" w:pos="993"/>
        </w:tabs>
        <w:ind w:left="-141" w:firstLine="709"/>
      </w:pPr>
      <w:rPr>
        <w:rFonts w:hint="default"/>
      </w:rPr>
    </w:lvl>
    <w:lvl w:ilvl="2" w:tplc="D926079C">
      <w:start w:val="1"/>
      <w:numFmt w:val="decimal"/>
      <w:lvlText w:val="%3)"/>
      <w:lvlJc w:val="left"/>
      <w:pPr>
        <w:tabs>
          <w:tab w:val="num" w:pos="3030"/>
        </w:tabs>
        <w:ind w:left="3030" w:hanging="105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6FC4F27"/>
    <w:multiLevelType w:val="multilevel"/>
    <w:tmpl w:val="92869EA8"/>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7" w15:restartNumberingAfterBreak="0">
    <w:nsid w:val="31567E71"/>
    <w:multiLevelType w:val="hybridMultilevel"/>
    <w:tmpl w:val="B56EBCFA"/>
    <w:lvl w:ilvl="0" w:tplc="740C75C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1CC02BA"/>
    <w:multiLevelType w:val="hybridMultilevel"/>
    <w:tmpl w:val="9E56DC8E"/>
    <w:lvl w:ilvl="0" w:tplc="C3C60DE6">
      <w:start w:val="1"/>
      <w:numFmt w:val="decimal"/>
      <w:lvlText w:val="%1."/>
      <w:lvlJc w:val="left"/>
      <w:pPr>
        <w:tabs>
          <w:tab w:val="num" w:pos="1134"/>
        </w:tabs>
        <w:ind w:left="0" w:firstLine="709"/>
      </w:pPr>
      <w:rPr>
        <w:rFonts w:hint="default"/>
      </w:rPr>
    </w:lvl>
    <w:lvl w:ilvl="1" w:tplc="586471A6">
      <w:start w:val="1"/>
      <w:numFmt w:val="decimal"/>
      <w:lvlText w:val="%2."/>
      <w:lvlJc w:val="left"/>
      <w:pPr>
        <w:tabs>
          <w:tab w:val="num" w:pos="1134"/>
        </w:tabs>
        <w:ind w:left="0" w:firstLine="709"/>
      </w:pPr>
      <w:rPr>
        <w:rFonts w:hint="default"/>
      </w:rPr>
    </w:lvl>
    <w:lvl w:ilvl="2" w:tplc="B9884D9A">
      <w:start w:val="1"/>
      <w:numFmt w:val="russianLower"/>
      <w:lvlText w:val="%3)"/>
      <w:lvlJc w:val="left"/>
      <w:pPr>
        <w:tabs>
          <w:tab w:val="num" w:pos="1134"/>
        </w:tabs>
        <w:ind w:left="0" w:firstLine="709"/>
      </w:pPr>
      <w:rPr>
        <w:rFonts w:hint="default"/>
      </w:rPr>
    </w:lvl>
    <w:lvl w:ilvl="3" w:tplc="9EFEF53C">
      <w:start w:val="2"/>
      <w:numFmt w:val="decimal"/>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7955FDF"/>
    <w:multiLevelType w:val="hybridMultilevel"/>
    <w:tmpl w:val="22849992"/>
    <w:lvl w:ilvl="0" w:tplc="1F6E4758">
      <w:start w:val="1"/>
      <w:numFmt w:val="decimal"/>
      <w:lvlText w:val="%1."/>
      <w:lvlJc w:val="left"/>
      <w:pPr>
        <w:tabs>
          <w:tab w:val="num" w:pos="1021"/>
        </w:tabs>
        <w:ind w:left="0" w:firstLine="709"/>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53965EC9"/>
    <w:multiLevelType w:val="hybridMultilevel"/>
    <w:tmpl w:val="25EA0B6C"/>
    <w:lvl w:ilvl="0" w:tplc="FA5C59AC">
      <w:start w:val="1"/>
      <w:numFmt w:val="decimal"/>
      <w:lvlText w:val="%1."/>
      <w:lvlJc w:val="left"/>
      <w:pPr>
        <w:tabs>
          <w:tab w:val="num" w:pos="1135"/>
        </w:tabs>
        <w:ind w:left="1" w:firstLine="709"/>
      </w:pPr>
      <w:rPr>
        <w:rFonts w:hint="default"/>
      </w:rPr>
    </w:lvl>
    <w:lvl w:ilvl="1" w:tplc="164806B6">
      <w:start w:val="1"/>
      <w:numFmt w:val="decimal"/>
      <w:lvlText w:val="%2."/>
      <w:lvlJc w:val="left"/>
      <w:pPr>
        <w:tabs>
          <w:tab w:val="num" w:pos="993"/>
        </w:tabs>
        <w:ind w:left="-141" w:firstLine="709"/>
      </w:pPr>
      <w:rPr>
        <w:rFonts w:hint="default"/>
      </w:rPr>
    </w:lvl>
    <w:lvl w:ilvl="2" w:tplc="C5E8CAE2">
      <w:start w:val="1"/>
      <w:numFmt w:val="decimal"/>
      <w:lvlText w:val="%3."/>
      <w:lvlJc w:val="left"/>
      <w:pPr>
        <w:tabs>
          <w:tab w:val="num" w:pos="1134"/>
        </w:tabs>
        <w:ind w:left="0" w:firstLine="709"/>
      </w:pPr>
      <w:rPr>
        <w:rFonts w:hint="default"/>
      </w:rPr>
    </w:lvl>
    <w:lvl w:ilvl="3" w:tplc="0AF80D78">
      <w:start w:val="1"/>
      <w:numFmt w:val="russianLower"/>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797F5745"/>
    <w:multiLevelType w:val="hybridMultilevel"/>
    <w:tmpl w:val="79B0E16A"/>
    <w:lvl w:ilvl="0" w:tplc="A02A0B1C">
      <w:start w:val="1"/>
      <w:numFmt w:val="decimal"/>
      <w:lvlText w:val="%1."/>
      <w:lvlJc w:val="left"/>
      <w:pPr>
        <w:ind w:left="1141" w:hanging="4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9E801FF"/>
    <w:multiLevelType w:val="hybridMultilevel"/>
    <w:tmpl w:val="BCC68B36"/>
    <w:lvl w:ilvl="0" w:tplc="AB3236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C867AF4"/>
    <w:multiLevelType w:val="hybridMultilevel"/>
    <w:tmpl w:val="FD3CB170"/>
    <w:lvl w:ilvl="0" w:tplc="F54AB420">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5"/>
  </w:num>
  <w:num w:numId="5">
    <w:abstractNumId w:val="4"/>
  </w:num>
  <w:num w:numId="6">
    <w:abstractNumId w:val="8"/>
  </w:num>
  <w:num w:numId="7">
    <w:abstractNumId w:val="10"/>
  </w:num>
  <w:num w:numId="8">
    <w:abstractNumId w:val="1"/>
  </w:num>
  <w:num w:numId="9">
    <w:abstractNumId w:val="9"/>
  </w:num>
  <w:num w:numId="10">
    <w:abstractNumId w:val="0"/>
  </w:num>
  <w:num w:numId="11">
    <w:abstractNumId w:val="12"/>
  </w:num>
  <w:num w:numId="12">
    <w:abstractNumId w:val="7"/>
  </w:num>
  <w:num w:numId="13">
    <w:abstractNumId w:val="6"/>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F220F"/>
    <w:rsid w:val="000972B9"/>
    <w:rsid w:val="000B473A"/>
    <w:rsid w:val="000D03A5"/>
    <w:rsid w:val="001244A0"/>
    <w:rsid w:val="001411F0"/>
    <w:rsid w:val="001431ED"/>
    <w:rsid w:val="00167AE7"/>
    <w:rsid w:val="00307E67"/>
    <w:rsid w:val="003627F9"/>
    <w:rsid w:val="003E789A"/>
    <w:rsid w:val="003F0AA5"/>
    <w:rsid w:val="00420176"/>
    <w:rsid w:val="00422E3B"/>
    <w:rsid w:val="0046203E"/>
    <w:rsid w:val="00556F2F"/>
    <w:rsid w:val="00580436"/>
    <w:rsid w:val="006459F4"/>
    <w:rsid w:val="006B292C"/>
    <w:rsid w:val="006B408E"/>
    <w:rsid w:val="006E79BA"/>
    <w:rsid w:val="00703797"/>
    <w:rsid w:val="00761F36"/>
    <w:rsid w:val="007C3756"/>
    <w:rsid w:val="00836F1E"/>
    <w:rsid w:val="008819E0"/>
    <w:rsid w:val="00895F32"/>
    <w:rsid w:val="008B1155"/>
    <w:rsid w:val="008F220F"/>
    <w:rsid w:val="008F7F3B"/>
    <w:rsid w:val="00967132"/>
    <w:rsid w:val="009A21C0"/>
    <w:rsid w:val="00A4414C"/>
    <w:rsid w:val="00A929EB"/>
    <w:rsid w:val="00B233F0"/>
    <w:rsid w:val="00B4215A"/>
    <w:rsid w:val="00B77008"/>
    <w:rsid w:val="00B865CE"/>
    <w:rsid w:val="00B87353"/>
    <w:rsid w:val="00BA1D7B"/>
    <w:rsid w:val="00C100EC"/>
    <w:rsid w:val="00D667E5"/>
    <w:rsid w:val="00D77D1F"/>
    <w:rsid w:val="00D90C4B"/>
    <w:rsid w:val="00DA42FE"/>
    <w:rsid w:val="00DE52E1"/>
    <w:rsid w:val="00E2107C"/>
    <w:rsid w:val="00E42D45"/>
    <w:rsid w:val="00EC13D8"/>
    <w:rsid w:val="00F06CEC"/>
    <w:rsid w:val="00F131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9C8622"/>
  <w15:docId w15:val="{536B4C94-6F50-495A-A5DC-DF78157CE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220F"/>
    <w:rPr>
      <w:rFonts w:eastAsiaTheme="minorEastAsia"/>
      <w:lang w:eastAsia="ru-RU"/>
    </w:rPr>
  </w:style>
  <w:style w:type="paragraph" w:styleId="1">
    <w:name w:val="heading 1"/>
    <w:basedOn w:val="a"/>
    <w:next w:val="a"/>
    <w:link w:val="10"/>
    <w:qFormat/>
    <w:rsid w:val="008F220F"/>
    <w:pPr>
      <w:keepNext/>
      <w:spacing w:after="0" w:line="240" w:lineRule="auto"/>
      <w:ind w:left="-567" w:right="-766"/>
      <w:jc w:val="center"/>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220F"/>
    <w:rPr>
      <w:rFonts w:ascii="Times New Roman" w:eastAsia="Times New Roman" w:hAnsi="Times New Roman" w:cs="Times New Roman"/>
      <w:sz w:val="28"/>
      <w:szCs w:val="20"/>
      <w:lang w:eastAsia="ru-RU"/>
    </w:rPr>
  </w:style>
  <w:style w:type="paragraph" w:styleId="a3">
    <w:name w:val="List Paragraph"/>
    <w:basedOn w:val="a"/>
    <w:uiPriority w:val="34"/>
    <w:qFormat/>
    <w:rsid w:val="008F220F"/>
    <w:pPr>
      <w:ind w:left="720"/>
      <w:contextualSpacing/>
    </w:pPr>
  </w:style>
  <w:style w:type="paragraph" w:styleId="a4">
    <w:name w:val="header"/>
    <w:basedOn w:val="a"/>
    <w:link w:val="a5"/>
    <w:uiPriority w:val="99"/>
    <w:unhideWhenUsed/>
    <w:rsid w:val="008F220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F220F"/>
    <w:rPr>
      <w:rFonts w:eastAsiaTheme="minorEastAsia"/>
      <w:lang w:eastAsia="ru-RU"/>
    </w:rPr>
  </w:style>
  <w:style w:type="paragraph" w:styleId="a6">
    <w:name w:val="footer"/>
    <w:basedOn w:val="a"/>
    <w:link w:val="a7"/>
    <w:unhideWhenUsed/>
    <w:rsid w:val="008F220F"/>
    <w:pPr>
      <w:tabs>
        <w:tab w:val="center" w:pos="4677"/>
        <w:tab w:val="right" w:pos="9355"/>
      </w:tabs>
      <w:spacing w:after="0" w:line="240" w:lineRule="auto"/>
    </w:pPr>
  </w:style>
  <w:style w:type="character" w:customStyle="1" w:styleId="a7">
    <w:name w:val="Нижний колонтитул Знак"/>
    <w:basedOn w:val="a0"/>
    <w:link w:val="a6"/>
    <w:rsid w:val="008F220F"/>
    <w:rPr>
      <w:rFonts w:eastAsiaTheme="minorEastAsia"/>
      <w:lang w:eastAsia="ru-RU"/>
    </w:rPr>
  </w:style>
  <w:style w:type="paragraph" w:styleId="a8">
    <w:name w:val="footnote text"/>
    <w:basedOn w:val="a"/>
    <w:link w:val="a9"/>
    <w:uiPriority w:val="99"/>
    <w:unhideWhenUsed/>
    <w:rsid w:val="008F220F"/>
    <w:pPr>
      <w:spacing w:after="0" w:line="240" w:lineRule="auto"/>
    </w:pPr>
    <w:rPr>
      <w:sz w:val="20"/>
      <w:szCs w:val="20"/>
    </w:rPr>
  </w:style>
  <w:style w:type="character" w:customStyle="1" w:styleId="a9">
    <w:name w:val="Текст сноски Знак"/>
    <w:basedOn w:val="a0"/>
    <w:link w:val="a8"/>
    <w:uiPriority w:val="99"/>
    <w:rsid w:val="008F220F"/>
    <w:rPr>
      <w:rFonts w:eastAsiaTheme="minorEastAsia"/>
      <w:sz w:val="20"/>
      <w:szCs w:val="20"/>
      <w:lang w:eastAsia="ru-RU"/>
    </w:rPr>
  </w:style>
  <w:style w:type="character" w:styleId="aa">
    <w:name w:val="footnote reference"/>
    <w:basedOn w:val="a0"/>
    <w:uiPriority w:val="99"/>
    <w:unhideWhenUsed/>
    <w:rsid w:val="008F220F"/>
    <w:rPr>
      <w:vertAlign w:val="superscript"/>
    </w:rPr>
  </w:style>
  <w:style w:type="paragraph" w:customStyle="1" w:styleId="ConsNormal">
    <w:name w:val="ConsNormal"/>
    <w:rsid w:val="008F220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page number"/>
    <w:basedOn w:val="a0"/>
    <w:rsid w:val="008F220F"/>
  </w:style>
  <w:style w:type="paragraph" w:customStyle="1" w:styleId="ConsPlusNormal">
    <w:name w:val="ConsPlusNormal"/>
    <w:rsid w:val="008F220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Title"/>
    <w:basedOn w:val="a"/>
    <w:link w:val="ad"/>
    <w:qFormat/>
    <w:rsid w:val="008F220F"/>
    <w:pPr>
      <w:spacing w:after="0" w:line="240" w:lineRule="auto"/>
      <w:jc w:val="center"/>
    </w:pPr>
    <w:rPr>
      <w:rFonts w:ascii="Times New Roman" w:eastAsia="Times New Roman" w:hAnsi="Times New Roman" w:cs="Times New Roman"/>
      <w:sz w:val="28"/>
      <w:szCs w:val="20"/>
    </w:rPr>
  </w:style>
  <w:style w:type="character" w:customStyle="1" w:styleId="ad">
    <w:name w:val="Заголовок Знак"/>
    <w:basedOn w:val="a0"/>
    <w:link w:val="ac"/>
    <w:rsid w:val="008F220F"/>
    <w:rPr>
      <w:rFonts w:ascii="Times New Roman" w:eastAsia="Times New Roman" w:hAnsi="Times New Roman" w:cs="Times New Roman"/>
      <w:sz w:val="28"/>
      <w:szCs w:val="20"/>
      <w:lang w:eastAsia="ru-RU"/>
    </w:rPr>
  </w:style>
  <w:style w:type="character" w:customStyle="1" w:styleId="f">
    <w:name w:val="f"/>
    <w:basedOn w:val="a0"/>
    <w:rsid w:val="008F220F"/>
  </w:style>
  <w:style w:type="character" w:styleId="ae">
    <w:name w:val="Strong"/>
    <w:basedOn w:val="a0"/>
    <w:uiPriority w:val="22"/>
    <w:qFormat/>
    <w:rsid w:val="008F220F"/>
    <w:rPr>
      <w:b/>
      <w:bCs/>
    </w:rPr>
  </w:style>
  <w:style w:type="character" w:customStyle="1" w:styleId="diffins">
    <w:name w:val="diff_ins"/>
    <w:basedOn w:val="a0"/>
    <w:rsid w:val="008F220F"/>
  </w:style>
  <w:style w:type="paragraph" w:styleId="af">
    <w:name w:val="Balloon Text"/>
    <w:basedOn w:val="a"/>
    <w:link w:val="af0"/>
    <w:uiPriority w:val="99"/>
    <w:semiHidden/>
    <w:unhideWhenUsed/>
    <w:rsid w:val="008F220F"/>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F220F"/>
    <w:rPr>
      <w:rFonts w:ascii="Tahoma" w:eastAsiaTheme="minorEastAsia" w:hAnsi="Tahoma" w:cs="Tahoma"/>
      <w:sz w:val="16"/>
      <w:szCs w:val="16"/>
      <w:lang w:eastAsia="ru-RU"/>
    </w:rPr>
  </w:style>
  <w:style w:type="character" w:styleId="af1">
    <w:name w:val="annotation reference"/>
    <w:basedOn w:val="a0"/>
    <w:uiPriority w:val="99"/>
    <w:semiHidden/>
    <w:unhideWhenUsed/>
    <w:rsid w:val="003627F9"/>
    <w:rPr>
      <w:sz w:val="16"/>
      <w:szCs w:val="16"/>
    </w:rPr>
  </w:style>
  <w:style w:type="paragraph" w:styleId="af2">
    <w:name w:val="annotation text"/>
    <w:basedOn w:val="a"/>
    <w:link w:val="af3"/>
    <w:uiPriority w:val="99"/>
    <w:semiHidden/>
    <w:unhideWhenUsed/>
    <w:rsid w:val="003627F9"/>
    <w:pPr>
      <w:spacing w:line="240" w:lineRule="auto"/>
    </w:pPr>
    <w:rPr>
      <w:sz w:val="20"/>
      <w:szCs w:val="20"/>
    </w:rPr>
  </w:style>
  <w:style w:type="character" w:customStyle="1" w:styleId="af3">
    <w:name w:val="Текст примечания Знак"/>
    <w:basedOn w:val="a0"/>
    <w:link w:val="af2"/>
    <w:uiPriority w:val="99"/>
    <w:semiHidden/>
    <w:rsid w:val="003627F9"/>
    <w:rPr>
      <w:rFonts w:eastAsiaTheme="minorEastAsia"/>
      <w:sz w:val="20"/>
      <w:szCs w:val="20"/>
      <w:lang w:eastAsia="ru-RU"/>
    </w:rPr>
  </w:style>
  <w:style w:type="paragraph" w:styleId="af4">
    <w:name w:val="annotation subject"/>
    <w:basedOn w:val="af2"/>
    <w:next w:val="af2"/>
    <w:link w:val="af5"/>
    <w:uiPriority w:val="99"/>
    <w:semiHidden/>
    <w:unhideWhenUsed/>
    <w:rsid w:val="003627F9"/>
    <w:rPr>
      <w:b/>
      <w:bCs/>
    </w:rPr>
  </w:style>
  <w:style w:type="character" w:customStyle="1" w:styleId="af5">
    <w:name w:val="Тема примечания Знак"/>
    <w:basedOn w:val="af3"/>
    <w:link w:val="af4"/>
    <w:uiPriority w:val="99"/>
    <w:semiHidden/>
    <w:rsid w:val="003627F9"/>
    <w:rPr>
      <w:rFonts w:eastAsiaTheme="minorEastAsia"/>
      <w:b/>
      <w:bCs/>
      <w:sz w:val="20"/>
      <w:szCs w:val="20"/>
      <w:lang w:eastAsia="ru-RU"/>
    </w:rPr>
  </w:style>
  <w:style w:type="paragraph" w:styleId="af6">
    <w:name w:val="Revision"/>
    <w:hidden/>
    <w:uiPriority w:val="99"/>
    <w:semiHidden/>
    <w:rsid w:val="00836F1E"/>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ogotol-r.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1</Pages>
  <Words>6616</Words>
  <Characters>37716</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shlenkova</dc:creator>
  <cp:keywords/>
  <dc:description/>
  <cp:lastModifiedBy>User</cp:lastModifiedBy>
  <cp:revision>25</cp:revision>
  <cp:lastPrinted>2024-10-08T07:09:00Z</cp:lastPrinted>
  <dcterms:created xsi:type="dcterms:W3CDTF">2022-02-14T10:48:00Z</dcterms:created>
  <dcterms:modified xsi:type="dcterms:W3CDTF">2024-12-28T03:59:00Z</dcterms:modified>
</cp:coreProperties>
</file>